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18F8" w14:textId="77777777" w:rsidR="009E2923" w:rsidRPr="006848B0" w:rsidRDefault="009E2923" w:rsidP="009E2923">
      <w:pPr>
        <w:spacing w:line="560" w:lineRule="exact"/>
        <w:jc w:val="center"/>
        <w:rPr>
          <w:rFonts w:ascii="黑体" w:eastAsia="黑体" w:hAnsi="黑体" w:cs="方正小标宋简体"/>
          <w:bCs/>
          <w:spacing w:val="28"/>
          <w:kern w:val="11"/>
          <w:sz w:val="36"/>
          <w:szCs w:val="36"/>
        </w:rPr>
      </w:pPr>
      <w:r w:rsidRPr="006848B0">
        <w:rPr>
          <w:rFonts w:ascii="黑体" w:eastAsia="黑体" w:hAnsi="黑体" w:cs="方正小标宋简体" w:hint="eastAsia"/>
          <w:bCs/>
          <w:spacing w:val="28"/>
          <w:kern w:val="11"/>
          <w:sz w:val="36"/>
          <w:szCs w:val="36"/>
        </w:rPr>
        <w:t>天津渤海轻工投资集团有限公司</w:t>
      </w:r>
    </w:p>
    <w:p w14:paraId="0EBE2524" w14:textId="36CDACFC" w:rsidR="00F62090" w:rsidRPr="006848B0" w:rsidRDefault="00F62090" w:rsidP="009E2923">
      <w:pPr>
        <w:spacing w:line="560" w:lineRule="exact"/>
        <w:jc w:val="center"/>
        <w:rPr>
          <w:rFonts w:ascii="黑体" w:eastAsia="黑体" w:hAnsi="黑体" w:cs="方正小标宋简体"/>
          <w:bCs/>
          <w:spacing w:val="28"/>
          <w:kern w:val="11"/>
          <w:sz w:val="36"/>
          <w:szCs w:val="36"/>
        </w:rPr>
      </w:pPr>
      <w:r w:rsidRPr="006848B0">
        <w:rPr>
          <w:rFonts w:ascii="黑体" w:eastAsia="黑体" w:hAnsi="黑体" w:cs="方正小标宋简体" w:hint="eastAsia"/>
          <w:bCs/>
          <w:spacing w:val="28"/>
          <w:kern w:val="11"/>
          <w:sz w:val="36"/>
          <w:szCs w:val="36"/>
        </w:rPr>
        <w:t xml:space="preserve"> </w:t>
      </w:r>
      <w:r w:rsidR="009E2923" w:rsidRPr="006848B0">
        <w:rPr>
          <w:rFonts w:ascii="黑体" w:eastAsia="黑体" w:hAnsi="黑体" w:cs="方正小标宋简体" w:hint="eastAsia"/>
          <w:bCs/>
          <w:spacing w:val="28"/>
          <w:kern w:val="11"/>
          <w:sz w:val="36"/>
          <w:szCs w:val="36"/>
        </w:rPr>
        <w:t>选聘202</w:t>
      </w:r>
      <w:r w:rsidR="00F24004" w:rsidRPr="006848B0">
        <w:rPr>
          <w:rFonts w:ascii="黑体" w:eastAsia="黑体" w:hAnsi="黑体" w:cs="方正小标宋简体"/>
          <w:bCs/>
          <w:spacing w:val="28"/>
          <w:kern w:val="11"/>
          <w:sz w:val="36"/>
          <w:szCs w:val="36"/>
        </w:rPr>
        <w:t>1</w:t>
      </w:r>
      <w:r w:rsidR="009E2923" w:rsidRPr="006848B0">
        <w:rPr>
          <w:rFonts w:ascii="黑体" w:eastAsia="黑体" w:hAnsi="黑体" w:cs="方正小标宋简体" w:hint="eastAsia"/>
          <w:bCs/>
          <w:spacing w:val="28"/>
          <w:kern w:val="11"/>
          <w:sz w:val="36"/>
          <w:szCs w:val="36"/>
        </w:rPr>
        <w:t>年度</w:t>
      </w:r>
      <w:r w:rsidR="009E2923" w:rsidRPr="006848B0">
        <w:rPr>
          <w:rFonts w:ascii="黑体" w:eastAsia="黑体" w:hAnsi="黑体" w:cs="方正小标宋简体"/>
          <w:bCs/>
          <w:spacing w:val="28"/>
          <w:kern w:val="11"/>
          <w:sz w:val="36"/>
          <w:szCs w:val="36"/>
        </w:rPr>
        <w:t>决算审计</w:t>
      </w:r>
    </w:p>
    <w:p w14:paraId="1E96D629" w14:textId="7A859045" w:rsidR="00911ECB" w:rsidRPr="006848B0" w:rsidRDefault="00F62090" w:rsidP="009E2923">
      <w:pPr>
        <w:spacing w:line="560" w:lineRule="exact"/>
        <w:jc w:val="center"/>
        <w:rPr>
          <w:rFonts w:ascii="黑体" w:eastAsia="黑体" w:hAnsi="黑体" w:cs="方正小标宋简体"/>
          <w:bCs/>
          <w:spacing w:val="28"/>
          <w:kern w:val="11"/>
          <w:sz w:val="36"/>
          <w:szCs w:val="36"/>
        </w:rPr>
      </w:pPr>
      <w:r w:rsidRPr="006848B0">
        <w:rPr>
          <w:rFonts w:ascii="黑体" w:eastAsia="黑体" w:hAnsi="黑体" w:cs="方正小标宋简体" w:hint="eastAsia"/>
          <w:bCs/>
          <w:spacing w:val="28"/>
          <w:kern w:val="11"/>
          <w:sz w:val="36"/>
          <w:szCs w:val="36"/>
        </w:rPr>
        <w:t>会计师</w:t>
      </w:r>
      <w:r w:rsidR="009E2923" w:rsidRPr="006848B0">
        <w:rPr>
          <w:rFonts w:ascii="黑体" w:eastAsia="黑体" w:hAnsi="黑体" w:cs="方正小标宋简体"/>
          <w:bCs/>
          <w:spacing w:val="28"/>
          <w:kern w:val="11"/>
          <w:sz w:val="36"/>
          <w:szCs w:val="36"/>
        </w:rPr>
        <w:t>事务所</w:t>
      </w:r>
      <w:r w:rsidRPr="006848B0">
        <w:rPr>
          <w:rFonts w:ascii="黑体" w:eastAsia="黑体" w:hAnsi="黑体" w:cs="方正小标宋简体" w:hint="eastAsia"/>
          <w:bCs/>
          <w:spacing w:val="28"/>
          <w:kern w:val="11"/>
          <w:sz w:val="36"/>
          <w:szCs w:val="36"/>
        </w:rPr>
        <w:t>邀请函</w:t>
      </w:r>
    </w:p>
    <w:p w14:paraId="1BA2A43C" w14:textId="23DCE42B" w:rsidR="009E2923" w:rsidRDefault="00F62090" w:rsidP="00B3556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49835442" w14:textId="209C6D5D" w:rsidR="00B35561" w:rsidRDefault="00F62090" w:rsidP="00F62090">
      <w:pPr>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r w:rsidRPr="00F62090">
        <w:rPr>
          <w:rFonts w:ascii="Times New Roman" w:eastAsia="仿宋_GB2312" w:hAnsi="Times New Roman" w:cs="Times New Roman" w:hint="eastAsia"/>
          <w:sz w:val="32"/>
          <w:szCs w:val="32"/>
        </w:rPr>
        <w:t>天津渤海轻工投资集团财务决算审计委托会计师事务所暂行办法</w:t>
      </w:r>
      <w:r>
        <w:rPr>
          <w:rFonts w:ascii="Times New Roman" w:eastAsia="仿宋_GB2312" w:hAnsi="Times New Roman" w:cs="Times New Roman" w:hint="eastAsia"/>
          <w:sz w:val="32"/>
          <w:szCs w:val="32"/>
        </w:rPr>
        <w:t>》规定，我</w:t>
      </w:r>
      <w:r>
        <w:rPr>
          <w:rFonts w:ascii="Times New Roman" w:eastAsia="仿宋_GB2312" w:hAnsi="Times New Roman" w:cs="Times New Roman"/>
          <w:sz w:val="32"/>
          <w:szCs w:val="32"/>
        </w:rPr>
        <w:t>集团公司</w:t>
      </w:r>
      <w:r>
        <w:rPr>
          <w:rFonts w:ascii="Times New Roman" w:eastAsia="仿宋_GB2312" w:hAnsi="Times New Roman" w:cs="Times New Roman" w:hint="eastAsia"/>
          <w:sz w:val="32"/>
          <w:szCs w:val="32"/>
        </w:rPr>
        <w:t>现开展</w:t>
      </w:r>
      <w:r w:rsidR="009E2923">
        <w:rPr>
          <w:rFonts w:ascii="Times New Roman" w:eastAsia="仿宋_GB2312" w:hAnsi="Times New Roman" w:cs="Times New Roman" w:hint="eastAsia"/>
          <w:sz w:val="32"/>
          <w:szCs w:val="32"/>
        </w:rPr>
        <w:t>202</w:t>
      </w:r>
      <w:r w:rsidR="00F24004">
        <w:rPr>
          <w:rFonts w:ascii="Times New Roman" w:eastAsia="仿宋_GB2312" w:hAnsi="Times New Roman" w:cs="Times New Roman"/>
          <w:sz w:val="32"/>
          <w:szCs w:val="32"/>
        </w:rPr>
        <w:t>1</w:t>
      </w:r>
      <w:r w:rsidR="009E2923">
        <w:rPr>
          <w:rFonts w:ascii="Times New Roman" w:eastAsia="仿宋_GB2312" w:hAnsi="Times New Roman" w:cs="Times New Roman" w:hint="eastAsia"/>
          <w:sz w:val="32"/>
          <w:szCs w:val="32"/>
        </w:rPr>
        <w:t>年度</w:t>
      </w:r>
      <w:r w:rsidR="004D55D0">
        <w:rPr>
          <w:rFonts w:ascii="Times New Roman" w:eastAsia="仿宋_GB2312" w:hAnsi="Times New Roman" w:cs="Times New Roman" w:hint="eastAsia"/>
          <w:sz w:val="32"/>
          <w:szCs w:val="32"/>
        </w:rPr>
        <w:t>决算审计</w:t>
      </w:r>
      <w:r>
        <w:rPr>
          <w:rFonts w:ascii="Times New Roman" w:eastAsia="仿宋_GB2312" w:hAnsi="Times New Roman" w:cs="Times New Roman" w:hint="eastAsia"/>
          <w:sz w:val="32"/>
          <w:szCs w:val="32"/>
        </w:rPr>
        <w:t>会计师</w:t>
      </w:r>
      <w:r w:rsidR="009E2923">
        <w:rPr>
          <w:rFonts w:ascii="Times New Roman" w:eastAsia="仿宋_GB2312" w:hAnsi="Times New Roman" w:cs="Times New Roman" w:hint="eastAsia"/>
          <w:sz w:val="32"/>
          <w:szCs w:val="32"/>
        </w:rPr>
        <w:t>事务所</w:t>
      </w:r>
      <w:r w:rsidR="009E2923">
        <w:rPr>
          <w:rFonts w:ascii="Times New Roman" w:eastAsia="仿宋_GB2312" w:hAnsi="Times New Roman" w:cs="Times New Roman"/>
          <w:sz w:val="32"/>
          <w:szCs w:val="32"/>
        </w:rPr>
        <w:t>选聘</w:t>
      </w:r>
      <w:r>
        <w:rPr>
          <w:rFonts w:ascii="Times New Roman" w:eastAsia="仿宋_GB2312" w:hAnsi="Times New Roman" w:cs="Times New Roman" w:hint="eastAsia"/>
          <w:sz w:val="32"/>
          <w:szCs w:val="32"/>
        </w:rPr>
        <w:t>工作</w:t>
      </w:r>
      <w:r w:rsidR="00911ECB">
        <w:rPr>
          <w:rFonts w:ascii="Times New Roman" w:eastAsia="仿宋_GB2312" w:hAnsi="Times New Roman" w:cs="Times New Roman" w:hint="eastAsia"/>
          <w:sz w:val="32"/>
          <w:szCs w:val="32"/>
        </w:rPr>
        <w:t>。</w:t>
      </w:r>
    </w:p>
    <w:p w14:paraId="4E44463C" w14:textId="77777777" w:rsidR="009E2923" w:rsidRPr="000020AC" w:rsidRDefault="009E2923" w:rsidP="00B35561">
      <w:pPr>
        <w:ind w:firstLineChars="200" w:firstLine="640"/>
        <w:rPr>
          <w:rFonts w:ascii="黑体" w:eastAsia="黑体" w:hAnsi="黑体" w:cs="Times New Roman"/>
          <w:sz w:val="32"/>
          <w:szCs w:val="32"/>
        </w:rPr>
      </w:pPr>
      <w:r w:rsidRPr="000020AC">
        <w:rPr>
          <w:rFonts w:ascii="黑体" w:eastAsia="黑体" w:hAnsi="黑体" w:cs="Times New Roman" w:hint="eastAsia"/>
          <w:sz w:val="32"/>
          <w:szCs w:val="32"/>
        </w:rPr>
        <w:t>一</w:t>
      </w:r>
      <w:r w:rsidRPr="000020AC">
        <w:rPr>
          <w:rFonts w:ascii="黑体" w:eastAsia="黑体" w:hAnsi="黑体" w:cs="Times New Roman"/>
          <w:sz w:val="32"/>
          <w:szCs w:val="32"/>
        </w:rPr>
        <w:t>、</w:t>
      </w:r>
      <w:r w:rsidR="00FC1B05" w:rsidRPr="000020AC">
        <w:rPr>
          <w:rFonts w:ascii="黑体" w:eastAsia="黑体" w:hAnsi="黑体" w:cs="Times New Roman" w:hint="eastAsia"/>
          <w:sz w:val="32"/>
          <w:szCs w:val="32"/>
        </w:rPr>
        <w:t>集团公司情况</w:t>
      </w:r>
      <w:r w:rsidR="00FC1B05" w:rsidRPr="000020AC">
        <w:rPr>
          <w:rFonts w:ascii="黑体" w:eastAsia="黑体" w:hAnsi="黑体" w:cs="Times New Roman"/>
          <w:sz w:val="32"/>
          <w:szCs w:val="32"/>
        </w:rPr>
        <w:t>简介</w:t>
      </w:r>
    </w:p>
    <w:p w14:paraId="2C4758F8" w14:textId="4E1F6510" w:rsidR="00B52BE8" w:rsidRDefault="000020AC" w:rsidP="00B52BE8">
      <w:pPr>
        <w:pStyle w:val="a7"/>
        <w:shd w:val="clear" w:color="auto" w:fill="FFFFFF"/>
        <w:spacing w:before="0" w:beforeAutospacing="0" w:after="0" w:afterAutospacing="0"/>
        <w:ind w:firstLine="645"/>
        <w:jc w:val="both"/>
        <w:textAlignment w:val="top"/>
        <w:rPr>
          <w:rFonts w:ascii="Times New Roman" w:eastAsia="仿宋_GB2312" w:hAnsi="Times New Roman" w:cs="Times New Roman"/>
          <w:kern w:val="2"/>
          <w:sz w:val="32"/>
          <w:szCs w:val="32"/>
        </w:rPr>
      </w:pPr>
      <w:r w:rsidRPr="000020AC">
        <w:rPr>
          <w:rFonts w:ascii="Times New Roman" w:eastAsia="仿宋_GB2312" w:hAnsi="Times New Roman" w:cs="Times New Roman" w:hint="eastAsia"/>
          <w:kern w:val="2"/>
          <w:sz w:val="32"/>
          <w:szCs w:val="32"/>
        </w:rPr>
        <w:t>天津渤海轻工投资集团</w:t>
      </w:r>
      <w:r w:rsidR="00897F60">
        <w:rPr>
          <w:rFonts w:ascii="Times New Roman" w:eastAsia="仿宋_GB2312" w:hAnsi="Times New Roman" w:cs="Times New Roman" w:hint="eastAsia"/>
          <w:kern w:val="2"/>
          <w:sz w:val="32"/>
          <w:szCs w:val="32"/>
        </w:rPr>
        <w:t>有限公司</w:t>
      </w:r>
      <w:r w:rsidRPr="000020AC">
        <w:rPr>
          <w:rFonts w:ascii="Times New Roman" w:eastAsia="仿宋_GB2312" w:hAnsi="Times New Roman" w:cs="Times New Roman" w:hint="eastAsia"/>
          <w:kern w:val="2"/>
          <w:sz w:val="32"/>
          <w:szCs w:val="32"/>
        </w:rPr>
        <w:t>是由原天津一轻集团、二轻集团</w:t>
      </w:r>
      <w:r w:rsidRPr="000020AC">
        <w:rPr>
          <w:rFonts w:ascii="Times New Roman" w:eastAsia="仿宋_GB2312" w:hAnsi="Times New Roman" w:cs="Times New Roman" w:hint="eastAsia"/>
          <w:kern w:val="2"/>
          <w:sz w:val="32"/>
          <w:szCs w:val="32"/>
        </w:rPr>
        <w:t>(</w:t>
      </w:r>
      <w:r w:rsidR="00897F60">
        <w:rPr>
          <w:rFonts w:ascii="Times New Roman" w:eastAsia="仿宋_GB2312" w:hAnsi="Times New Roman" w:cs="Times New Roman" w:hint="eastAsia"/>
          <w:kern w:val="2"/>
          <w:sz w:val="32"/>
          <w:szCs w:val="32"/>
        </w:rPr>
        <w:t>含</w:t>
      </w:r>
      <w:r w:rsidRPr="000020AC">
        <w:rPr>
          <w:rFonts w:ascii="Times New Roman" w:eastAsia="仿宋_GB2312" w:hAnsi="Times New Roman" w:cs="Times New Roman" w:hint="eastAsia"/>
          <w:kern w:val="2"/>
          <w:sz w:val="32"/>
          <w:szCs w:val="32"/>
        </w:rPr>
        <w:t>飞鸽集团</w:t>
      </w:r>
      <w:r w:rsidRPr="000020AC">
        <w:rPr>
          <w:rFonts w:ascii="Times New Roman" w:eastAsia="仿宋_GB2312" w:hAnsi="Times New Roman" w:cs="Times New Roman" w:hint="eastAsia"/>
          <w:kern w:val="2"/>
          <w:sz w:val="32"/>
          <w:szCs w:val="32"/>
        </w:rPr>
        <w:t>)</w:t>
      </w:r>
      <w:r w:rsidRPr="000020AC">
        <w:rPr>
          <w:rFonts w:ascii="Times New Roman" w:eastAsia="仿宋_GB2312" w:hAnsi="Times New Roman" w:cs="Times New Roman" w:hint="eastAsia"/>
          <w:kern w:val="2"/>
          <w:sz w:val="32"/>
          <w:szCs w:val="32"/>
        </w:rPr>
        <w:t>，于</w:t>
      </w:r>
      <w:r w:rsidRPr="000020AC">
        <w:rPr>
          <w:rFonts w:ascii="Times New Roman" w:eastAsia="仿宋_GB2312" w:hAnsi="Times New Roman" w:cs="Times New Roman" w:hint="eastAsia"/>
          <w:kern w:val="2"/>
          <w:sz w:val="32"/>
          <w:szCs w:val="32"/>
        </w:rPr>
        <w:t>2014</w:t>
      </w:r>
      <w:r w:rsidRPr="000020AC">
        <w:rPr>
          <w:rFonts w:ascii="Times New Roman" w:eastAsia="仿宋_GB2312" w:hAnsi="Times New Roman" w:cs="Times New Roman" w:hint="eastAsia"/>
          <w:kern w:val="2"/>
          <w:sz w:val="32"/>
          <w:szCs w:val="32"/>
        </w:rPr>
        <w:t>年</w:t>
      </w:r>
      <w:r w:rsidRPr="000020AC">
        <w:rPr>
          <w:rFonts w:ascii="Times New Roman" w:eastAsia="仿宋_GB2312" w:hAnsi="Times New Roman" w:cs="Times New Roman" w:hint="eastAsia"/>
          <w:kern w:val="2"/>
          <w:sz w:val="32"/>
          <w:szCs w:val="32"/>
        </w:rPr>
        <w:t>5</w:t>
      </w:r>
      <w:r w:rsidRPr="000020AC">
        <w:rPr>
          <w:rFonts w:ascii="Times New Roman" w:eastAsia="仿宋_GB2312" w:hAnsi="Times New Roman" w:cs="Times New Roman" w:hint="eastAsia"/>
          <w:kern w:val="2"/>
          <w:sz w:val="32"/>
          <w:szCs w:val="32"/>
        </w:rPr>
        <w:t>月</w:t>
      </w:r>
      <w:r w:rsidRPr="000020AC">
        <w:rPr>
          <w:rFonts w:ascii="Times New Roman" w:eastAsia="仿宋_GB2312" w:hAnsi="Times New Roman" w:cs="Times New Roman" w:hint="eastAsia"/>
          <w:kern w:val="2"/>
          <w:sz w:val="32"/>
          <w:szCs w:val="32"/>
        </w:rPr>
        <w:t>13</w:t>
      </w:r>
      <w:r w:rsidRPr="000020AC">
        <w:rPr>
          <w:rFonts w:ascii="Times New Roman" w:eastAsia="仿宋_GB2312" w:hAnsi="Times New Roman" w:cs="Times New Roman" w:hint="eastAsia"/>
          <w:kern w:val="2"/>
          <w:sz w:val="32"/>
          <w:szCs w:val="32"/>
        </w:rPr>
        <w:t>日经天津市委、市政府批准，整合重组以新设合并方式成立的国有法人独资公司，是生产轻工日用消费品为主业的大型国有集团公司。注册资本</w:t>
      </w:r>
      <w:r w:rsidRPr="000020AC">
        <w:rPr>
          <w:rFonts w:ascii="Times New Roman" w:eastAsia="仿宋_GB2312" w:hAnsi="Times New Roman" w:cs="Times New Roman" w:hint="eastAsia"/>
          <w:kern w:val="2"/>
          <w:sz w:val="32"/>
          <w:szCs w:val="32"/>
        </w:rPr>
        <w:t>20</w:t>
      </w:r>
      <w:r w:rsidRPr="000020AC">
        <w:rPr>
          <w:rFonts w:ascii="Times New Roman" w:eastAsia="仿宋_GB2312" w:hAnsi="Times New Roman" w:cs="Times New Roman" w:hint="eastAsia"/>
          <w:kern w:val="2"/>
          <w:sz w:val="32"/>
          <w:szCs w:val="32"/>
        </w:rPr>
        <w:t>亿元</w:t>
      </w:r>
      <w:r w:rsidRPr="000020AC">
        <w:rPr>
          <w:rFonts w:ascii="Times New Roman" w:eastAsia="仿宋_GB2312" w:hAnsi="Times New Roman" w:cs="Times New Roman" w:hint="eastAsia"/>
          <w:kern w:val="2"/>
          <w:sz w:val="32"/>
          <w:szCs w:val="32"/>
        </w:rPr>
        <w:t>,</w:t>
      </w:r>
      <w:r w:rsidRPr="000020AC">
        <w:rPr>
          <w:rFonts w:ascii="Times New Roman" w:eastAsia="仿宋_GB2312" w:hAnsi="Times New Roman" w:cs="Times New Roman" w:hint="eastAsia"/>
          <w:kern w:val="2"/>
          <w:sz w:val="32"/>
          <w:szCs w:val="32"/>
        </w:rPr>
        <w:t>截止</w:t>
      </w:r>
      <w:r w:rsidRPr="000020AC">
        <w:rPr>
          <w:rFonts w:ascii="Times New Roman" w:eastAsia="仿宋_GB2312" w:hAnsi="Times New Roman" w:cs="Times New Roman" w:hint="eastAsia"/>
          <w:kern w:val="2"/>
          <w:sz w:val="32"/>
          <w:szCs w:val="32"/>
        </w:rPr>
        <w:t>20</w:t>
      </w:r>
      <w:r w:rsidR="00170C0E">
        <w:rPr>
          <w:rFonts w:ascii="Times New Roman" w:eastAsia="仿宋_GB2312" w:hAnsi="Times New Roman" w:cs="Times New Roman"/>
          <w:kern w:val="2"/>
          <w:sz w:val="32"/>
          <w:szCs w:val="32"/>
        </w:rPr>
        <w:t>20</w:t>
      </w:r>
      <w:r w:rsidRPr="000020AC">
        <w:rPr>
          <w:rFonts w:ascii="Times New Roman" w:eastAsia="仿宋_GB2312" w:hAnsi="Times New Roman" w:cs="Times New Roman" w:hint="eastAsia"/>
          <w:kern w:val="2"/>
          <w:sz w:val="32"/>
          <w:szCs w:val="32"/>
        </w:rPr>
        <w:t>年末</w:t>
      </w:r>
      <w:r w:rsidR="00B52BE8">
        <w:rPr>
          <w:rFonts w:ascii="Times New Roman" w:eastAsia="仿宋_GB2312" w:hAnsi="Times New Roman" w:cs="Times New Roman" w:hint="eastAsia"/>
          <w:kern w:val="2"/>
          <w:sz w:val="32"/>
          <w:szCs w:val="32"/>
        </w:rPr>
        <w:t>合并报表</w:t>
      </w:r>
      <w:r w:rsidR="00B52BE8">
        <w:rPr>
          <w:rFonts w:ascii="Times New Roman" w:eastAsia="仿宋_GB2312" w:hAnsi="Times New Roman" w:cs="Times New Roman"/>
          <w:kern w:val="2"/>
          <w:sz w:val="32"/>
          <w:szCs w:val="32"/>
        </w:rPr>
        <w:t>数据，</w:t>
      </w:r>
      <w:r w:rsidRPr="000020AC">
        <w:rPr>
          <w:rFonts w:ascii="Times New Roman" w:eastAsia="仿宋_GB2312" w:hAnsi="Times New Roman" w:cs="Times New Roman" w:hint="eastAsia"/>
          <w:kern w:val="2"/>
          <w:sz w:val="32"/>
          <w:szCs w:val="32"/>
        </w:rPr>
        <w:t>资产总额</w:t>
      </w:r>
      <w:r w:rsidR="00170C0E">
        <w:rPr>
          <w:rFonts w:ascii="Times New Roman" w:eastAsia="仿宋_GB2312" w:hAnsi="Times New Roman" w:cs="Times New Roman"/>
          <w:kern w:val="2"/>
          <w:sz w:val="32"/>
          <w:szCs w:val="32"/>
        </w:rPr>
        <w:t>79.72</w:t>
      </w:r>
      <w:r w:rsidRPr="000020AC">
        <w:rPr>
          <w:rFonts w:ascii="Times New Roman" w:eastAsia="仿宋_GB2312" w:hAnsi="Times New Roman" w:cs="Times New Roman" w:hint="eastAsia"/>
          <w:kern w:val="2"/>
          <w:sz w:val="32"/>
          <w:szCs w:val="32"/>
        </w:rPr>
        <w:t>亿元，负债总额</w:t>
      </w:r>
      <w:r w:rsidR="00170C0E">
        <w:rPr>
          <w:rFonts w:ascii="Times New Roman" w:eastAsia="仿宋_GB2312" w:hAnsi="Times New Roman" w:cs="Times New Roman"/>
          <w:kern w:val="2"/>
          <w:sz w:val="32"/>
          <w:szCs w:val="32"/>
        </w:rPr>
        <w:t>38.59</w:t>
      </w:r>
      <w:r w:rsidRPr="000020AC">
        <w:rPr>
          <w:rFonts w:ascii="Times New Roman" w:eastAsia="仿宋_GB2312" w:hAnsi="Times New Roman" w:cs="Times New Roman" w:hint="eastAsia"/>
          <w:kern w:val="2"/>
          <w:sz w:val="32"/>
          <w:szCs w:val="32"/>
        </w:rPr>
        <w:t>亿元，资产负债率</w:t>
      </w:r>
      <w:r w:rsidR="00170C0E">
        <w:rPr>
          <w:rFonts w:ascii="Times New Roman" w:eastAsia="仿宋_GB2312" w:hAnsi="Times New Roman" w:cs="Times New Roman"/>
          <w:kern w:val="2"/>
          <w:sz w:val="32"/>
          <w:szCs w:val="32"/>
        </w:rPr>
        <w:t>48.41</w:t>
      </w:r>
      <w:r w:rsidRPr="000020AC">
        <w:rPr>
          <w:rFonts w:ascii="Times New Roman" w:eastAsia="仿宋_GB2312" w:hAnsi="Times New Roman" w:cs="Times New Roman" w:hint="eastAsia"/>
          <w:kern w:val="2"/>
          <w:sz w:val="32"/>
          <w:szCs w:val="32"/>
        </w:rPr>
        <w:t>%</w:t>
      </w:r>
      <w:r w:rsidR="00B52BE8">
        <w:rPr>
          <w:rFonts w:ascii="Times New Roman" w:eastAsia="仿宋_GB2312" w:hAnsi="Times New Roman" w:cs="Times New Roman" w:hint="eastAsia"/>
          <w:kern w:val="2"/>
          <w:sz w:val="32"/>
          <w:szCs w:val="32"/>
        </w:rPr>
        <w:t>，企业户数</w:t>
      </w:r>
      <w:r w:rsidR="00B52BE8">
        <w:rPr>
          <w:rFonts w:ascii="Times New Roman" w:eastAsia="仿宋_GB2312" w:hAnsi="Times New Roman" w:cs="Times New Roman"/>
          <w:kern w:val="2"/>
          <w:sz w:val="32"/>
          <w:szCs w:val="32"/>
        </w:rPr>
        <w:t>为</w:t>
      </w:r>
      <w:r w:rsidR="00170C0E">
        <w:rPr>
          <w:rFonts w:ascii="Times New Roman" w:eastAsia="仿宋_GB2312" w:hAnsi="Times New Roman" w:cs="Times New Roman"/>
          <w:kern w:val="2"/>
          <w:sz w:val="32"/>
          <w:szCs w:val="32"/>
        </w:rPr>
        <w:t>26</w:t>
      </w:r>
      <w:r w:rsidR="00B52BE8">
        <w:rPr>
          <w:rFonts w:ascii="Times New Roman" w:eastAsia="仿宋_GB2312" w:hAnsi="Times New Roman" w:cs="Times New Roman" w:hint="eastAsia"/>
          <w:kern w:val="2"/>
          <w:sz w:val="32"/>
          <w:szCs w:val="32"/>
        </w:rPr>
        <w:t>户</w:t>
      </w:r>
      <w:r w:rsidR="00B52BE8">
        <w:rPr>
          <w:rFonts w:ascii="Times New Roman" w:eastAsia="仿宋_GB2312" w:hAnsi="Times New Roman" w:cs="Times New Roman"/>
          <w:kern w:val="2"/>
          <w:sz w:val="32"/>
          <w:szCs w:val="32"/>
        </w:rPr>
        <w:t>。</w:t>
      </w:r>
    </w:p>
    <w:p w14:paraId="6082C0F1" w14:textId="77777777" w:rsidR="000020AC" w:rsidRPr="00B52BE8" w:rsidRDefault="00B52BE8" w:rsidP="00CA19A3">
      <w:pPr>
        <w:spacing w:line="560" w:lineRule="exact"/>
        <w:ind w:firstLineChars="200" w:firstLine="640"/>
        <w:rPr>
          <w:rFonts w:ascii="黑体" w:eastAsia="黑体" w:hAnsi="黑体" w:cs="Times New Roman"/>
          <w:sz w:val="32"/>
          <w:szCs w:val="32"/>
        </w:rPr>
      </w:pPr>
      <w:r w:rsidRPr="00B52BE8">
        <w:rPr>
          <w:rFonts w:ascii="黑体" w:eastAsia="黑体" w:hAnsi="黑体" w:cs="Times New Roman" w:hint="eastAsia"/>
          <w:sz w:val="32"/>
          <w:szCs w:val="32"/>
        </w:rPr>
        <w:t>二</w:t>
      </w:r>
      <w:r w:rsidRPr="00B52BE8">
        <w:rPr>
          <w:rFonts w:ascii="黑体" w:eastAsia="黑体" w:hAnsi="黑体" w:cs="Times New Roman"/>
          <w:sz w:val="32"/>
          <w:szCs w:val="32"/>
        </w:rPr>
        <w:t>、</w:t>
      </w:r>
      <w:r w:rsidRPr="00B52BE8">
        <w:rPr>
          <w:rFonts w:ascii="黑体" w:eastAsia="黑体" w:hAnsi="黑体" w:cs="Times New Roman" w:hint="eastAsia"/>
          <w:sz w:val="32"/>
          <w:szCs w:val="32"/>
        </w:rPr>
        <w:t>参选机构资质要求</w:t>
      </w:r>
    </w:p>
    <w:p w14:paraId="5769BDBF" w14:textId="583D048B" w:rsidR="003064DA" w:rsidRDefault="006B0103" w:rsidP="003064DA">
      <w:pPr>
        <w:pStyle w:val="Normal2"/>
        <w:spacing w:before="0" w:after="0"/>
        <w:ind w:firstLineChars="200" w:firstLine="640"/>
        <w:rPr>
          <w:rFonts w:ascii="仿宋" w:eastAsia="仿宋" w:hAnsi="仿宋" w:cs="仿宋"/>
          <w:kern w:val="2"/>
          <w:sz w:val="32"/>
          <w:szCs w:val="32"/>
          <w:lang w:eastAsia="zh-CN"/>
        </w:rPr>
      </w:pPr>
      <w:r>
        <w:rPr>
          <w:rFonts w:ascii="Times New Roman" w:eastAsia="仿宋_GB2312" w:hAnsi="Times New Roman" w:cs="Times New Roman" w:hint="eastAsia"/>
          <w:sz w:val="32"/>
          <w:szCs w:val="32"/>
          <w:lang w:eastAsia="zh-CN"/>
        </w:rPr>
        <w:t>1</w:t>
      </w:r>
      <w:r>
        <w:rPr>
          <w:rFonts w:ascii="Times New Roman" w:eastAsia="仿宋_GB2312" w:hAnsi="Times New Roman" w:cs="Times New Roman" w:hint="eastAsia"/>
          <w:sz w:val="32"/>
          <w:szCs w:val="32"/>
          <w:lang w:eastAsia="zh-CN"/>
        </w:rPr>
        <w:t>、</w:t>
      </w:r>
      <w:r w:rsidR="00AF4D50">
        <w:rPr>
          <w:rFonts w:ascii="仿宋" w:eastAsia="仿宋" w:hAnsi="仿宋" w:cs="仿宋" w:hint="eastAsia"/>
          <w:kern w:val="2"/>
          <w:sz w:val="32"/>
          <w:szCs w:val="32"/>
          <w:lang w:eastAsia="zh-CN"/>
        </w:rPr>
        <w:t>具有从事本市国有企业财务决算审计工作、企业领导人员经济责任审计或改制审计的工作经验，具有较高的审计质量。</w:t>
      </w:r>
    </w:p>
    <w:p w14:paraId="1919F7FC" w14:textId="1642CBB1" w:rsidR="00AF4D50" w:rsidRDefault="00AF4D50" w:rsidP="00AF4D50">
      <w:pPr>
        <w:pStyle w:val="Normal1"/>
        <w:spacing w:before="0" w:after="0"/>
        <w:ind w:firstLineChars="200" w:firstLine="640"/>
        <w:rPr>
          <w:rFonts w:ascii="仿宋" w:eastAsia="仿宋" w:hAnsi="仿宋" w:cs="仿宋"/>
          <w:kern w:val="2"/>
          <w:sz w:val="32"/>
          <w:szCs w:val="32"/>
          <w:lang w:eastAsia="zh-CN"/>
        </w:rPr>
      </w:pPr>
      <w:r>
        <w:rPr>
          <w:rFonts w:ascii="Times New Roman" w:eastAsia="仿宋_GB2312" w:hAnsi="Times New Roman" w:cs="Times New Roman" w:hint="eastAsia"/>
          <w:sz w:val="32"/>
          <w:szCs w:val="32"/>
          <w:lang w:eastAsia="zh-CN"/>
        </w:rPr>
        <w:t>2</w:t>
      </w:r>
      <w:r>
        <w:rPr>
          <w:rFonts w:ascii="Times New Roman" w:eastAsia="仿宋_GB2312" w:hAnsi="Times New Roman" w:cs="Times New Roman" w:hint="eastAsia"/>
          <w:sz w:val="32"/>
          <w:szCs w:val="32"/>
          <w:lang w:eastAsia="zh-CN"/>
        </w:rPr>
        <w:t>、</w:t>
      </w:r>
      <w:r>
        <w:rPr>
          <w:rFonts w:ascii="仿宋" w:eastAsia="仿宋" w:hAnsi="仿宋" w:cs="仿宋" w:hint="eastAsia"/>
          <w:kern w:val="2"/>
          <w:sz w:val="32"/>
          <w:szCs w:val="32"/>
          <w:lang w:eastAsia="zh-CN"/>
        </w:rPr>
        <w:t>在规定的工作期间内，有能力按照业务约定书的约定，按时保质完成审计工作任务。</w:t>
      </w:r>
    </w:p>
    <w:p w14:paraId="524FA2B3" w14:textId="77777777" w:rsidR="00AF4D50" w:rsidRDefault="00AF4D50" w:rsidP="00AF4D50">
      <w:pPr>
        <w:pStyle w:val="Normal1"/>
        <w:spacing w:before="0" w:after="0"/>
        <w:ind w:firstLineChars="200" w:firstLine="640"/>
        <w:rPr>
          <w:rFonts w:ascii="仿宋" w:eastAsia="仿宋" w:hAnsi="仿宋" w:cs="仿宋"/>
          <w:kern w:val="2"/>
          <w:sz w:val="32"/>
          <w:szCs w:val="32"/>
          <w:lang w:eastAsia="zh-CN"/>
        </w:rPr>
      </w:pPr>
      <w:r>
        <w:rPr>
          <w:rFonts w:ascii="Times New Roman" w:eastAsia="仿宋_GB2312" w:hAnsi="Times New Roman" w:cs="Times New Roman" w:hint="eastAsia"/>
          <w:sz w:val="32"/>
          <w:szCs w:val="32"/>
          <w:lang w:eastAsia="zh-CN"/>
        </w:rPr>
        <w:t>3</w:t>
      </w:r>
      <w:r>
        <w:rPr>
          <w:rFonts w:ascii="Times New Roman" w:eastAsia="仿宋_GB2312" w:hAnsi="Times New Roman" w:cs="Times New Roman" w:hint="eastAsia"/>
          <w:sz w:val="32"/>
          <w:szCs w:val="32"/>
          <w:lang w:eastAsia="zh-CN"/>
        </w:rPr>
        <w:t>、</w:t>
      </w:r>
      <w:r>
        <w:rPr>
          <w:rFonts w:ascii="仿宋" w:eastAsia="仿宋" w:hAnsi="仿宋" w:cs="仿宋" w:hint="eastAsia"/>
          <w:kern w:val="2"/>
          <w:sz w:val="32"/>
          <w:szCs w:val="32"/>
          <w:lang w:eastAsia="zh-CN"/>
        </w:rPr>
        <w:t>承担企业财务决算审计的签字合伙人和签字注册会计师，必须具备同行业、同等规模国有企业审计项目经理相关从业经历，无行业惩戒等不良从业记录。</w:t>
      </w:r>
    </w:p>
    <w:p w14:paraId="49C88A26" w14:textId="77777777" w:rsidR="00AF4D50" w:rsidRDefault="00AF4D50" w:rsidP="00AF4D50">
      <w:pPr>
        <w:pStyle w:val="Normal2"/>
        <w:spacing w:before="0" w:after="0"/>
        <w:ind w:firstLineChars="200" w:firstLine="640"/>
        <w:rPr>
          <w:rFonts w:ascii="仿宋" w:eastAsia="仿宋" w:hAnsi="仿宋" w:cs="仿宋"/>
          <w:kern w:val="2"/>
          <w:sz w:val="32"/>
          <w:szCs w:val="32"/>
          <w:lang w:eastAsia="zh-CN"/>
        </w:rPr>
      </w:pPr>
      <w:r>
        <w:rPr>
          <w:rFonts w:ascii="仿宋" w:eastAsia="仿宋" w:hAnsi="仿宋" w:cs="仿宋" w:hint="eastAsia"/>
          <w:kern w:val="2"/>
          <w:sz w:val="32"/>
          <w:szCs w:val="32"/>
          <w:lang w:eastAsia="zh-CN"/>
        </w:rPr>
        <w:lastRenderedPageBreak/>
        <w:t>4、</w:t>
      </w:r>
      <w:r>
        <w:rPr>
          <w:rFonts w:ascii="Times New Roman" w:eastAsia="仿宋_GB2312" w:hAnsi="Times New Roman" w:cs="Times New Roman" w:hint="eastAsia"/>
          <w:sz w:val="32"/>
          <w:szCs w:val="32"/>
          <w:lang w:eastAsia="zh-CN"/>
        </w:rPr>
        <w:t>会计师事务所</w:t>
      </w:r>
      <w:r>
        <w:rPr>
          <w:rFonts w:ascii="仿宋" w:eastAsia="仿宋" w:hAnsi="仿宋" w:cs="仿宋" w:hint="eastAsia"/>
          <w:kern w:val="2"/>
          <w:sz w:val="32"/>
          <w:szCs w:val="32"/>
          <w:lang w:eastAsia="zh-CN"/>
        </w:rPr>
        <w:t>应在中注协最新综合评价排名前50位或市注协</w:t>
      </w:r>
      <w:r>
        <w:rPr>
          <w:rFonts w:ascii="Times New Roman" w:eastAsia="仿宋_GB2312" w:hAnsi="Times New Roman" w:cs="Times New Roman" w:hint="eastAsia"/>
          <w:sz w:val="32"/>
          <w:szCs w:val="32"/>
          <w:lang w:eastAsia="zh-CN"/>
        </w:rPr>
        <w:t>最新</w:t>
      </w:r>
      <w:r>
        <w:rPr>
          <w:rFonts w:ascii="仿宋" w:eastAsia="仿宋" w:hAnsi="仿宋" w:cs="仿宋" w:hint="eastAsia"/>
          <w:kern w:val="2"/>
          <w:sz w:val="32"/>
          <w:szCs w:val="32"/>
          <w:lang w:eastAsia="zh-CN"/>
        </w:rPr>
        <w:t>综合</w:t>
      </w:r>
      <w:r>
        <w:rPr>
          <w:rFonts w:ascii="Times New Roman" w:eastAsia="仿宋_GB2312" w:hAnsi="Times New Roman" w:cs="Times New Roman" w:hint="eastAsia"/>
          <w:sz w:val="32"/>
          <w:szCs w:val="32"/>
          <w:lang w:eastAsia="zh-CN"/>
        </w:rPr>
        <w:t>排名前</w:t>
      </w:r>
      <w:r>
        <w:rPr>
          <w:rFonts w:ascii="仿宋" w:eastAsia="仿宋" w:hAnsi="仿宋" w:cs="仿宋" w:hint="eastAsia"/>
          <w:kern w:val="2"/>
          <w:sz w:val="32"/>
          <w:szCs w:val="32"/>
          <w:lang w:eastAsia="zh-CN"/>
        </w:rPr>
        <w:t>25位。</w:t>
      </w:r>
    </w:p>
    <w:p w14:paraId="53B8324B" w14:textId="77777777" w:rsidR="00CA19A3" w:rsidRPr="00B52BE8" w:rsidRDefault="00B52BE8" w:rsidP="00CA19A3">
      <w:pPr>
        <w:spacing w:line="56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sidRPr="00B52BE8">
        <w:rPr>
          <w:rFonts w:ascii="黑体" w:eastAsia="黑体" w:hAnsi="黑体" w:cs="Times New Roman" w:hint="eastAsia"/>
          <w:sz w:val="32"/>
          <w:szCs w:val="32"/>
        </w:rPr>
        <w:t xml:space="preserve"> 三</w:t>
      </w:r>
      <w:r w:rsidRPr="00B52BE8">
        <w:rPr>
          <w:rFonts w:ascii="黑体" w:eastAsia="黑体" w:hAnsi="黑体" w:cs="Times New Roman"/>
          <w:sz w:val="32"/>
          <w:szCs w:val="32"/>
        </w:rPr>
        <w:t>、</w:t>
      </w:r>
      <w:r w:rsidRPr="00B52BE8">
        <w:rPr>
          <w:rFonts w:ascii="黑体" w:eastAsia="黑体" w:hAnsi="黑体" w:cs="Times New Roman" w:hint="eastAsia"/>
          <w:sz w:val="32"/>
          <w:szCs w:val="32"/>
        </w:rPr>
        <w:t>参选机构需报送的资料</w:t>
      </w:r>
    </w:p>
    <w:p w14:paraId="5C6E5623" w14:textId="02493D59" w:rsidR="007C7EEF" w:rsidRDefault="00AF4D50" w:rsidP="00CA19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C87C16">
        <w:rPr>
          <w:rFonts w:ascii="Times New Roman" w:eastAsia="仿宋_GB2312" w:hAnsi="Times New Roman" w:cs="Times New Roman"/>
          <w:sz w:val="32"/>
          <w:szCs w:val="32"/>
        </w:rPr>
        <w:t>参选</w:t>
      </w:r>
      <w:r w:rsidR="00C87C16" w:rsidRPr="00C87C16">
        <w:rPr>
          <w:rFonts w:ascii="Times New Roman" w:eastAsia="仿宋_GB2312" w:hAnsi="Times New Roman" w:cs="Times New Roman" w:hint="eastAsia"/>
          <w:sz w:val="32"/>
          <w:szCs w:val="32"/>
        </w:rPr>
        <w:t>机构基本情况表及情况简介</w:t>
      </w:r>
      <w:r>
        <w:rPr>
          <w:rFonts w:ascii="Times New Roman" w:eastAsia="仿宋_GB2312" w:hAnsi="Times New Roman" w:cs="Times New Roman" w:hint="eastAsia"/>
          <w:sz w:val="32"/>
          <w:szCs w:val="32"/>
        </w:rPr>
        <w:t>。</w:t>
      </w:r>
    </w:p>
    <w:p w14:paraId="0FEB7654" w14:textId="1C31E25B" w:rsidR="006430DD" w:rsidRDefault="00AF4D50" w:rsidP="00CA19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6430DD" w:rsidRPr="006430DD">
        <w:rPr>
          <w:rFonts w:ascii="Times New Roman" w:eastAsia="仿宋_GB2312" w:hAnsi="Times New Roman" w:cs="Times New Roman" w:hint="eastAsia"/>
          <w:sz w:val="32"/>
          <w:szCs w:val="32"/>
        </w:rPr>
        <w:t>营业执照副本或事业单位法人证书或民办非企业单位登记证书或社会团体法人登记证书或基金会法人登记证书复印件</w:t>
      </w:r>
      <w:r>
        <w:rPr>
          <w:rFonts w:ascii="Times New Roman" w:eastAsia="仿宋_GB2312" w:hAnsi="Times New Roman" w:cs="Times New Roman" w:hint="eastAsia"/>
          <w:sz w:val="32"/>
          <w:szCs w:val="32"/>
        </w:rPr>
        <w:t>。</w:t>
      </w:r>
    </w:p>
    <w:p w14:paraId="5727206C" w14:textId="3E1B44F6" w:rsidR="00D55604" w:rsidRDefault="00AF4D50" w:rsidP="00CA19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D55604">
        <w:rPr>
          <w:rFonts w:ascii="Times New Roman" w:eastAsia="仿宋_GB2312" w:hAnsi="Times New Roman" w:cs="Times New Roman" w:hint="eastAsia"/>
          <w:sz w:val="32"/>
          <w:szCs w:val="32"/>
        </w:rPr>
        <w:t>、</w:t>
      </w:r>
      <w:r w:rsidR="00D55604">
        <w:rPr>
          <w:rFonts w:ascii="Times New Roman" w:eastAsia="仿宋_GB2312" w:hAnsi="Times New Roman" w:cs="Times New Roman" w:hint="eastAsia"/>
          <w:sz w:val="32"/>
          <w:szCs w:val="32"/>
        </w:rPr>
        <w:t>202</w:t>
      </w:r>
      <w:r w:rsidR="00F24004">
        <w:rPr>
          <w:rFonts w:ascii="Times New Roman" w:eastAsia="仿宋_GB2312" w:hAnsi="Times New Roman" w:cs="Times New Roman"/>
          <w:sz w:val="32"/>
          <w:szCs w:val="32"/>
        </w:rPr>
        <w:t>1</w:t>
      </w:r>
      <w:r w:rsidR="00D55604">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度</w:t>
      </w:r>
      <w:r w:rsidR="00D55604">
        <w:rPr>
          <w:rFonts w:ascii="Times New Roman" w:eastAsia="仿宋_GB2312" w:hAnsi="Times New Roman" w:cs="Times New Roman"/>
          <w:sz w:val="32"/>
          <w:szCs w:val="32"/>
        </w:rPr>
        <w:t>决算审计</w:t>
      </w:r>
      <w:r>
        <w:rPr>
          <w:rFonts w:ascii="Times New Roman" w:eastAsia="仿宋_GB2312" w:hAnsi="Times New Roman" w:cs="Times New Roman" w:hint="eastAsia"/>
          <w:sz w:val="32"/>
          <w:szCs w:val="32"/>
        </w:rPr>
        <w:t>工作</w:t>
      </w:r>
      <w:r w:rsidR="00D55604">
        <w:rPr>
          <w:rFonts w:ascii="Times New Roman" w:eastAsia="仿宋_GB2312" w:hAnsi="Times New Roman" w:cs="Times New Roman"/>
          <w:sz w:val="32"/>
          <w:szCs w:val="32"/>
        </w:rPr>
        <w:t>方案</w:t>
      </w:r>
      <w:r>
        <w:rPr>
          <w:rFonts w:ascii="Times New Roman" w:eastAsia="仿宋_GB2312" w:hAnsi="Times New Roman" w:cs="Times New Roman" w:hint="eastAsia"/>
          <w:sz w:val="32"/>
          <w:szCs w:val="32"/>
        </w:rPr>
        <w:t>。</w:t>
      </w:r>
    </w:p>
    <w:p w14:paraId="1313BA03" w14:textId="5F89A211" w:rsidR="00C87C16" w:rsidRDefault="00AF4D50" w:rsidP="00CA19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C87C16">
        <w:rPr>
          <w:rFonts w:ascii="Times New Roman" w:eastAsia="仿宋_GB2312" w:hAnsi="Times New Roman" w:cs="Times New Roman" w:hint="eastAsia"/>
          <w:sz w:val="32"/>
          <w:szCs w:val="32"/>
        </w:rPr>
        <w:t>、</w:t>
      </w:r>
      <w:r w:rsidR="00C87C16">
        <w:rPr>
          <w:rFonts w:ascii="Times New Roman" w:eastAsia="仿宋_GB2312" w:hAnsi="Times New Roman" w:cs="Times New Roman"/>
          <w:sz w:val="32"/>
          <w:szCs w:val="32"/>
        </w:rPr>
        <w:t>参选</w:t>
      </w:r>
      <w:r w:rsidR="00C87C16" w:rsidRPr="00C87C16">
        <w:rPr>
          <w:rFonts w:ascii="Times New Roman" w:eastAsia="仿宋_GB2312" w:hAnsi="Times New Roman" w:cs="Times New Roman" w:hint="eastAsia"/>
          <w:sz w:val="32"/>
          <w:szCs w:val="32"/>
        </w:rPr>
        <w:t>机构</w:t>
      </w:r>
      <w:r w:rsidR="00B92BC6">
        <w:rPr>
          <w:rFonts w:ascii="Times New Roman" w:eastAsia="仿宋_GB2312" w:hAnsi="Times New Roman" w:cs="Times New Roman" w:hint="eastAsia"/>
          <w:sz w:val="32"/>
          <w:szCs w:val="32"/>
        </w:rPr>
        <w:t>报价</w:t>
      </w:r>
      <w:r w:rsidR="00C87C16">
        <w:rPr>
          <w:rFonts w:ascii="Times New Roman" w:eastAsia="仿宋_GB2312" w:hAnsi="Times New Roman" w:cs="Times New Roman" w:hint="eastAsia"/>
          <w:sz w:val="32"/>
          <w:szCs w:val="32"/>
        </w:rPr>
        <w:t>。</w:t>
      </w:r>
    </w:p>
    <w:p w14:paraId="76D3B258" w14:textId="1C6C88B8" w:rsidR="00C87C16" w:rsidRDefault="00C87C16" w:rsidP="00AF4D50">
      <w:pPr>
        <w:ind w:firstLineChars="200" w:firstLine="640"/>
        <w:rPr>
          <w:rFonts w:ascii="Times New Roman" w:eastAsia="仿宋_GB2312" w:hAnsi="Times New Roman" w:cs="Times New Roman"/>
          <w:sz w:val="32"/>
          <w:szCs w:val="32"/>
        </w:rPr>
      </w:pPr>
      <w:r w:rsidRPr="00C87C16">
        <w:rPr>
          <w:rFonts w:ascii="Times New Roman" w:eastAsia="仿宋_GB2312" w:hAnsi="Times New Roman" w:cs="Times New Roman" w:hint="eastAsia"/>
          <w:sz w:val="32"/>
          <w:szCs w:val="32"/>
        </w:rPr>
        <w:t>上述</w:t>
      </w:r>
      <w:r w:rsidR="00AF4D50">
        <w:rPr>
          <w:rFonts w:ascii="Times New Roman" w:eastAsia="仿宋_GB2312" w:hAnsi="Times New Roman" w:cs="Times New Roman" w:hint="eastAsia"/>
          <w:sz w:val="32"/>
          <w:szCs w:val="32"/>
        </w:rPr>
        <w:t>报送</w:t>
      </w:r>
      <w:r w:rsidRPr="00C87C16">
        <w:rPr>
          <w:rFonts w:ascii="Times New Roman" w:eastAsia="仿宋_GB2312" w:hAnsi="Times New Roman" w:cs="Times New Roman" w:hint="eastAsia"/>
          <w:sz w:val="32"/>
          <w:szCs w:val="32"/>
        </w:rPr>
        <w:t>材料</w:t>
      </w:r>
      <w:r w:rsidR="00BB4837" w:rsidRPr="00C87C16">
        <w:rPr>
          <w:rFonts w:ascii="Times New Roman" w:eastAsia="仿宋_GB2312" w:hAnsi="Times New Roman" w:cs="Times New Roman" w:hint="eastAsia"/>
          <w:sz w:val="32"/>
          <w:szCs w:val="32"/>
        </w:rPr>
        <w:t>需提供纸质版与电子版，纸质版均需加盖公章，电子版为原件扫描件。</w:t>
      </w:r>
      <w:r w:rsidR="00BB4837">
        <w:rPr>
          <w:rFonts w:ascii="Times New Roman" w:eastAsia="仿宋_GB2312" w:hAnsi="Times New Roman" w:cs="Times New Roman" w:hint="eastAsia"/>
          <w:sz w:val="32"/>
          <w:szCs w:val="32"/>
        </w:rPr>
        <w:t>请于</w:t>
      </w:r>
      <w:r w:rsidR="00A6747A">
        <w:rPr>
          <w:rFonts w:ascii="Times New Roman" w:eastAsia="仿宋_GB2312" w:hAnsi="Times New Roman" w:cs="Times New Roman" w:hint="eastAsia"/>
          <w:sz w:val="32"/>
          <w:szCs w:val="32"/>
        </w:rPr>
        <w:t>1</w:t>
      </w:r>
      <w:r w:rsidR="00A6747A">
        <w:rPr>
          <w:rFonts w:ascii="Times New Roman" w:eastAsia="仿宋_GB2312" w:hAnsi="Times New Roman" w:cs="Times New Roman"/>
          <w:sz w:val="32"/>
          <w:szCs w:val="32"/>
        </w:rPr>
        <w:t>0</w:t>
      </w:r>
      <w:r w:rsidR="00A6747A">
        <w:rPr>
          <w:rFonts w:ascii="Times New Roman" w:eastAsia="仿宋_GB2312" w:hAnsi="Times New Roman" w:cs="Times New Roman" w:hint="eastAsia"/>
          <w:sz w:val="32"/>
          <w:szCs w:val="32"/>
        </w:rPr>
        <w:t>月</w:t>
      </w:r>
      <w:r w:rsidR="00A6747A">
        <w:rPr>
          <w:rFonts w:ascii="Times New Roman" w:eastAsia="仿宋_GB2312" w:hAnsi="Times New Roman" w:cs="Times New Roman" w:hint="eastAsia"/>
          <w:sz w:val="32"/>
          <w:szCs w:val="32"/>
        </w:rPr>
        <w:t>2</w:t>
      </w:r>
      <w:r w:rsidR="00A6747A">
        <w:rPr>
          <w:rFonts w:ascii="Times New Roman" w:eastAsia="仿宋_GB2312" w:hAnsi="Times New Roman" w:cs="Times New Roman"/>
          <w:sz w:val="32"/>
          <w:szCs w:val="32"/>
        </w:rPr>
        <w:t>0</w:t>
      </w:r>
      <w:r w:rsidR="00A6747A">
        <w:rPr>
          <w:rFonts w:ascii="Times New Roman" w:eastAsia="仿宋_GB2312" w:hAnsi="Times New Roman" w:cs="Times New Roman" w:hint="eastAsia"/>
          <w:sz w:val="32"/>
          <w:szCs w:val="32"/>
        </w:rPr>
        <w:t>日前</w:t>
      </w:r>
      <w:r w:rsidR="00BB4837">
        <w:rPr>
          <w:rFonts w:ascii="Times New Roman" w:eastAsia="仿宋_GB2312" w:hAnsi="Times New Roman" w:cs="Times New Roman" w:hint="eastAsia"/>
          <w:sz w:val="32"/>
          <w:szCs w:val="32"/>
        </w:rPr>
        <w:t>发到指定邮箱。</w:t>
      </w:r>
      <w:r w:rsidR="00BB4837">
        <w:rPr>
          <w:rFonts w:ascii="Times New Roman" w:eastAsia="仿宋_GB2312" w:hAnsi="Times New Roman" w:cs="Times New Roman"/>
          <w:sz w:val="32"/>
          <w:szCs w:val="32"/>
        </w:rPr>
        <w:t xml:space="preserve"> </w:t>
      </w:r>
    </w:p>
    <w:p w14:paraId="326DCF15" w14:textId="77777777" w:rsidR="00E07C7F" w:rsidRPr="00E07C7F" w:rsidRDefault="00E07C7F" w:rsidP="00E07C7F">
      <w:pPr>
        <w:ind w:firstLineChars="200" w:firstLine="640"/>
        <w:rPr>
          <w:rFonts w:ascii="Times New Roman" w:eastAsia="仿宋_GB2312" w:hAnsi="Times New Roman" w:cs="Times New Roman"/>
          <w:sz w:val="32"/>
          <w:szCs w:val="32"/>
        </w:rPr>
      </w:pPr>
      <w:r w:rsidRPr="00E07C7F">
        <w:rPr>
          <w:rFonts w:ascii="Times New Roman" w:eastAsia="仿宋_GB2312" w:hAnsi="Times New Roman" w:cs="Times New Roman" w:hint="eastAsia"/>
          <w:sz w:val="32"/>
          <w:szCs w:val="32"/>
        </w:rPr>
        <w:t>联系人：窦杰强</w:t>
      </w:r>
    </w:p>
    <w:p w14:paraId="39AE2EDF" w14:textId="77777777" w:rsidR="00E07C7F" w:rsidRPr="00E07C7F" w:rsidRDefault="00E07C7F" w:rsidP="00E07C7F">
      <w:pPr>
        <w:ind w:firstLineChars="200" w:firstLine="640"/>
        <w:rPr>
          <w:rFonts w:ascii="Times New Roman" w:eastAsia="仿宋_GB2312" w:hAnsi="Times New Roman" w:cs="Times New Roman"/>
          <w:sz w:val="32"/>
          <w:szCs w:val="32"/>
        </w:rPr>
      </w:pPr>
      <w:r w:rsidRPr="00E07C7F">
        <w:rPr>
          <w:rFonts w:ascii="Times New Roman" w:eastAsia="仿宋_GB2312" w:hAnsi="Times New Roman" w:cs="Times New Roman" w:hint="eastAsia"/>
          <w:sz w:val="32"/>
          <w:szCs w:val="32"/>
        </w:rPr>
        <w:t>联系方式：</w:t>
      </w:r>
      <w:r w:rsidRPr="00E07C7F">
        <w:rPr>
          <w:rFonts w:ascii="Times New Roman" w:eastAsia="仿宋_GB2312" w:hAnsi="Times New Roman" w:cs="Times New Roman" w:hint="eastAsia"/>
          <w:sz w:val="32"/>
          <w:szCs w:val="32"/>
        </w:rPr>
        <w:t>cwb@bhqgtz.com</w:t>
      </w:r>
    </w:p>
    <w:p w14:paraId="6A48FD79" w14:textId="77777777" w:rsidR="00C87C16" w:rsidRDefault="00E07C7F" w:rsidP="00E07C7F">
      <w:pPr>
        <w:ind w:firstLineChars="200" w:firstLine="640"/>
        <w:rPr>
          <w:rFonts w:ascii="Times New Roman" w:eastAsia="仿宋_GB2312" w:hAnsi="Times New Roman" w:cs="Times New Roman"/>
          <w:sz w:val="32"/>
          <w:szCs w:val="32"/>
        </w:rPr>
      </w:pPr>
      <w:r w:rsidRPr="00E07C7F">
        <w:rPr>
          <w:rFonts w:ascii="Times New Roman" w:eastAsia="仿宋_GB2312" w:hAnsi="Times New Roman" w:cs="Times New Roman" w:hint="eastAsia"/>
          <w:sz w:val="32"/>
          <w:szCs w:val="32"/>
        </w:rPr>
        <w:t>联系电话：</w:t>
      </w:r>
      <w:r w:rsidR="00170C0E">
        <w:rPr>
          <w:rFonts w:ascii="Times New Roman" w:eastAsia="仿宋_GB2312" w:hAnsi="Times New Roman" w:cs="Times New Roman"/>
          <w:sz w:val="32"/>
          <w:szCs w:val="32"/>
        </w:rPr>
        <w:t>28352365</w:t>
      </w:r>
    </w:p>
    <w:p w14:paraId="0D30EA58" w14:textId="77777777" w:rsidR="00B311AA" w:rsidRDefault="00B311AA" w:rsidP="00E07C7F">
      <w:pPr>
        <w:ind w:firstLineChars="200" w:firstLine="640"/>
        <w:rPr>
          <w:rFonts w:ascii="Times New Roman" w:eastAsia="仿宋_GB2312" w:hAnsi="Times New Roman" w:cs="Times New Roman"/>
          <w:sz w:val="32"/>
          <w:szCs w:val="32"/>
        </w:rPr>
      </w:pPr>
    </w:p>
    <w:p w14:paraId="289AEE36" w14:textId="77777777" w:rsidR="00B311AA" w:rsidRPr="00C87C16" w:rsidRDefault="00B311AA" w:rsidP="00E07C7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后附</w:t>
      </w:r>
      <w:r>
        <w:rPr>
          <w:rFonts w:ascii="Times New Roman" w:eastAsia="仿宋_GB2312" w:hAnsi="Times New Roman" w:cs="Times New Roman"/>
          <w:sz w:val="32"/>
          <w:szCs w:val="32"/>
        </w:rPr>
        <w:t>：</w:t>
      </w:r>
      <w:r w:rsidRPr="00B311AA">
        <w:rPr>
          <w:rFonts w:ascii="Times New Roman" w:eastAsia="仿宋_GB2312" w:hAnsi="Times New Roman" w:cs="Times New Roman" w:hint="eastAsia"/>
          <w:sz w:val="32"/>
          <w:szCs w:val="32"/>
        </w:rPr>
        <w:t>天津渤海轻工投资集团有限公司</w:t>
      </w:r>
      <w:r w:rsidRPr="00B311AA">
        <w:rPr>
          <w:rFonts w:ascii="Times New Roman" w:eastAsia="仿宋_GB2312" w:hAnsi="Times New Roman" w:cs="Times New Roman" w:hint="eastAsia"/>
          <w:sz w:val="32"/>
          <w:szCs w:val="32"/>
        </w:rPr>
        <w:t>202</w:t>
      </w:r>
      <w:r w:rsidR="00170C0E">
        <w:rPr>
          <w:rFonts w:ascii="Times New Roman" w:eastAsia="仿宋_GB2312" w:hAnsi="Times New Roman" w:cs="Times New Roman"/>
          <w:sz w:val="32"/>
          <w:szCs w:val="32"/>
        </w:rPr>
        <w:t>1</w:t>
      </w:r>
      <w:r w:rsidRPr="00B311AA">
        <w:rPr>
          <w:rFonts w:ascii="Times New Roman" w:eastAsia="仿宋_GB2312" w:hAnsi="Times New Roman" w:cs="Times New Roman" w:hint="eastAsia"/>
          <w:sz w:val="32"/>
          <w:szCs w:val="32"/>
        </w:rPr>
        <w:t>年度决算审计企业范围</w:t>
      </w:r>
    </w:p>
    <w:p w14:paraId="5AB168F4" w14:textId="77777777" w:rsidR="00B35561" w:rsidRDefault="00B35561" w:rsidP="00B35561">
      <w:pPr>
        <w:rPr>
          <w:rFonts w:ascii="Times New Roman" w:eastAsia="仿宋_GB2312" w:hAnsi="Times New Roman" w:cs="Times New Roman"/>
          <w:sz w:val="32"/>
          <w:szCs w:val="32"/>
        </w:rPr>
      </w:pPr>
    </w:p>
    <w:p w14:paraId="37DCECF1" w14:textId="77777777" w:rsidR="00B92BC6" w:rsidRPr="00B35561" w:rsidRDefault="00B92BC6" w:rsidP="00B35561">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天津渤海轻工投资集团有限公司</w:t>
      </w:r>
    </w:p>
    <w:p w14:paraId="4A15E273" w14:textId="494F176D" w:rsidR="00CA19A3" w:rsidRPr="00B35561" w:rsidRDefault="00CA19A3" w:rsidP="00B35561">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B92BC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w:t>
      </w:r>
      <w:r w:rsidR="00B92BC6">
        <w:rPr>
          <w:rFonts w:ascii="Times New Roman" w:eastAsia="仿宋_GB2312" w:hAnsi="Times New Roman" w:cs="Times New Roman"/>
          <w:sz w:val="32"/>
          <w:szCs w:val="32"/>
        </w:rPr>
        <w:t>2</w:t>
      </w:r>
      <w:r w:rsidR="00170C0E">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年</w:t>
      </w:r>
      <w:r w:rsidR="00B92BC6">
        <w:rPr>
          <w:rFonts w:ascii="Times New Roman" w:eastAsia="仿宋_GB2312" w:hAnsi="Times New Roman" w:cs="Times New Roman"/>
          <w:sz w:val="32"/>
          <w:szCs w:val="32"/>
        </w:rPr>
        <w:t>1</w:t>
      </w:r>
      <w:r w:rsidR="00170C0E">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sidR="00B92BC6">
        <w:rPr>
          <w:rFonts w:ascii="Times New Roman" w:eastAsia="仿宋_GB2312" w:hAnsi="Times New Roman" w:cs="Times New Roman"/>
          <w:sz w:val="32"/>
          <w:szCs w:val="32"/>
        </w:rPr>
        <w:t>1</w:t>
      </w:r>
      <w:r w:rsidR="00170C0E">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日</w:t>
      </w:r>
    </w:p>
    <w:p w14:paraId="449D35C3" w14:textId="77777777" w:rsidR="00B35561" w:rsidRPr="00B35561" w:rsidRDefault="00B35561" w:rsidP="00B35561">
      <w:pPr>
        <w:rPr>
          <w:rFonts w:ascii="Times New Roman" w:eastAsia="仿宋_GB2312" w:hAnsi="Times New Roman" w:cs="Times New Roman"/>
          <w:sz w:val="32"/>
          <w:szCs w:val="32"/>
        </w:rPr>
      </w:pPr>
    </w:p>
    <w:p w14:paraId="5E244777" w14:textId="77777777" w:rsidR="00B35561" w:rsidRDefault="00B35561" w:rsidP="00B35561">
      <w:pPr>
        <w:rPr>
          <w:rFonts w:ascii="Times New Roman" w:eastAsia="仿宋_GB2312" w:hAnsi="Times New Roman" w:cs="Times New Roman"/>
          <w:sz w:val="32"/>
          <w:szCs w:val="32"/>
        </w:rPr>
      </w:pPr>
    </w:p>
    <w:p w14:paraId="30D680F7" w14:textId="77777777" w:rsidR="00170C0E" w:rsidRPr="00B35561" w:rsidRDefault="00170C0E" w:rsidP="00B35561">
      <w:pPr>
        <w:rPr>
          <w:rFonts w:ascii="Times New Roman" w:eastAsia="仿宋_GB2312" w:hAnsi="Times New Roman" w:cs="Times New Roman"/>
          <w:sz w:val="32"/>
          <w:szCs w:val="32"/>
        </w:rPr>
      </w:pPr>
    </w:p>
    <w:p w14:paraId="301E4A50" w14:textId="77777777" w:rsidR="00B35561" w:rsidRPr="00B35561" w:rsidRDefault="00B311AA" w:rsidP="00B35561">
      <w:pPr>
        <w:tabs>
          <w:tab w:val="left" w:pos="855"/>
        </w:tabs>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sz w:val="32"/>
          <w:szCs w:val="32"/>
        </w:rPr>
        <w:t>：</w:t>
      </w:r>
    </w:p>
    <w:tbl>
      <w:tblPr>
        <w:tblW w:w="5000" w:type="pct"/>
        <w:tblLook w:val="04A0" w:firstRow="1" w:lastRow="0" w:firstColumn="1" w:lastColumn="0" w:noHBand="0" w:noVBand="1"/>
      </w:tblPr>
      <w:tblGrid>
        <w:gridCol w:w="470"/>
        <w:gridCol w:w="5491"/>
        <w:gridCol w:w="808"/>
        <w:gridCol w:w="768"/>
        <w:gridCol w:w="770"/>
        <w:gridCol w:w="707"/>
      </w:tblGrid>
      <w:tr w:rsidR="00B04D02" w:rsidRPr="00B04D02" w14:paraId="7DFE809A" w14:textId="77777777" w:rsidTr="006B4F7E">
        <w:trPr>
          <w:trHeight w:val="285"/>
        </w:trPr>
        <w:tc>
          <w:tcPr>
            <w:tcW w:w="5000" w:type="pct"/>
            <w:gridSpan w:val="6"/>
            <w:tcBorders>
              <w:top w:val="nil"/>
              <w:left w:val="nil"/>
              <w:bottom w:val="nil"/>
              <w:right w:val="nil"/>
            </w:tcBorders>
            <w:shd w:val="clear" w:color="auto" w:fill="auto"/>
            <w:noWrap/>
            <w:vAlign w:val="center"/>
            <w:hideMark/>
          </w:tcPr>
          <w:p w14:paraId="1515BCF3"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天津渤海轻工投资集团有限公司2021年度决算审计企业范围</w:t>
            </w:r>
          </w:p>
        </w:tc>
      </w:tr>
      <w:tr w:rsidR="006B4F7E" w:rsidRPr="00B04D02" w14:paraId="3204B1C4" w14:textId="77777777" w:rsidTr="00643465">
        <w:trPr>
          <w:trHeight w:val="540"/>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89B58"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序号</w:t>
            </w:r>
          </w:p>
        </w:tc>
        <w:tc>
          <w:tcPr>
            <w:tcW w:w="3046" w:type="pct"/>
            <w:tcBorders>
              <w:top w:val="single" w:sz="4" w:space="0" w:color="auto"/>
              <w:left w:val="nil"/>
              <w:bottom w:val="single" w:sz="4" w:space="0" w:color="auto"/>
              <w:right w:val="single" w:sz="4" w:space="0" w:color="auto"/>
            </w:tcBorders>
            <w:shd w:val="clear" w:color="auto" w:fill="auto"/>
            <w:vAlign w:val="center"/>
            <w:hideMark/>
          </w:tcPr>
          <w:p w14:paraId="248C3B23"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单位名称</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32C58216"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审计报告</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E1C4DB2"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财务专项说明</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7EDD9F58" w14:textId="77777777" w:rsidR="00B04D02" w:rsidRPr="00B04D02" w:rsidRDefault="00B04D02" w:rsidP="00B04D02">
            <w:pPr>
              <w:widowControl/>
              <w:jc w:val="center"/>
              <w:rPr>
                <w:rFonts w:ascii="宋体" w:eastAsia="宋体" w:hAnsi="宋体" w:cs="宋体"/>
                <w:color w:val="000000"/>
                <w:kern w:val="0"/>
                <w:sz w:val="20"/>
                <w:szCs w:val="20"/>
              </w:rPr>
            </w:pPr>
            <w:r w:rsidRPr="00B04D02">
              <w:rPr>
                <w:rFonts w:ascii="宋体" w:eastAsia="宋体" w:hAnsi="宋体" w:cs="宋体" w:hint="eastAsia"/>
                <w:color w:val="000000"/>
                <w:kern w:val="0"/>
                <w:sz w:val="20"/>
                <w:szCs w:val="20"/>
              </w:rPr>
              <w:t>管理建议书</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1736F293" w14:textId="77777777" w:rsidR="00B04D02" w:rsidRPr="00B04D02" w:rsidRDefault="00B04D02" w:rsidP="00B04D02">
            <w:pPr>
              <w:widowControl/>
              <w:jc w:val="center"/>
              <w:rPr>
                <w:rFonts w:ascii="宋体" w:eastAsia="宋体" w:hAnsi="宋体" w:cs="宋体"/>
                <w:color w:val="000000"/>
                <w:kern w:val="0"/>
                <w:sz w:val="20"/>
                <w:szCs w:val="20"/>
              </w:rPr>
            </w:pPr>
            <w:r w:rsidRPr="00B04D02">
              <w:rPr>
                <w:rFonts w:ascii="宋体" w:eastAsia="宋体" w:hAnsi="宋体" w:cs="宋体" w:hint="eastAsia"/>
                <w:color w:val="000000"/>
                <w:kern w:val="0"/>
                <w:sz w:val="20"/>
                <w:szCs w:val="20"/>
              </w:rPr>
              <w:t>考核指标确认表</w:t>
            </w:r>
          </w:p>
        </w:tc>
      </w:tr>
      <w:tr w:rsidR="006B4F7E" w:rsidRPr="00B04D02" w14:paraId="51DF08E0"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924872A"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w:t>
            </w:r>
          </w:p>
        </w:tc>
        <w:tc>
          <w:tcPr>
            <w:tcW w:w="3046" w:type="pct"/>
            <w:tcBorders>
              <w:top w:val="nil"/>
              <w:left w:val="nil"/>
              <w:bottom w:val="single" w:sz="4" w:space="0" w:color="auto"/>
              <w:right w:val="single" w:sz="4" w:space="0" w:color="auto"/>
            </w:tcBorders>
            <w:shd w:val="clear" w:color="auto" w:fill="auto"/>
            <w:noWrap/>
            <w:vAlign w:val="center"/>
            <w:hideMark/>
          </w:tcPr>
          <w:p w14:paraId="096243BB"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天津渤海轻工投资集团有限公司（合并）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19CD1EF3"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D2904BA"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59A7331A"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7E605D0F"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B4F7E" w:rsidRPr="00B04D02" w14:paraId="5C01A1E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4646019"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2</w:t>
            </w:r>
          </w:p>
        </w:tc>
        <w:tc>
          <w:tcPr>
            <w:tcW w:w="3046" w:type="pct"/>
            <w:tcBorders>
              <w:top w:val="nil"/>
              <w:left w:val="nil"/>
              <w:bottom w:val="single" w:sz="4" w:space="0" w:color="auto"/>
              <w:right w:val="single" w:sz="4" w:space="0" w:color="auto"/>
            </w:tcBorders>
            <w:shd w:val="clear" w:color="auto" w:fill="auto"/>
            <w:noWrap/>
            <w:vAlign w:val="center"/>
            <w:hideMark/>
          </w:tcPr>
          <w:p w14:paraId="49C7A068"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天津渤海轻工投资集团有限公司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A61A368"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5EC6764A"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7EB4E6D8"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7D08F73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1A640E66"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5ADAE94"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3</w:t>
            </w:r>
          </w:p>
        </w:tc>
        <w:tc>
          <w:tcPr>
            <w:tcW w:w="3046" w:type="pct"/>
            <w:tcBorders>
              <w:top w:val="nil"/>
              <w:left w:val="nil"/>
              <w:bottom w:val="single" w:sz="4" w:space="0" w:color="auto"/>
              <w:right w:val="single" w:sz="4" w:space="0" w:color="auto"/>
            </w:tcBorders>
            <w:shd w:val="clear" w:color="auto" w:fill="auto"/>
            <w:noWrap/>
            <w:vAlign w:val="center"/>
            <w:hideMark/>
          </w:tcPr>
          <w:p w14:paraId="330F476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天津亿达投资有限公司（合并）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6C33C409"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8F48A41"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78689230"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5EBD2C94"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B4F7E" w:rsidRPr="00B04D02" w14:paraId="3A9852CA"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B89105C"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4</w:t>
            </w:r>
          </w:p>
        </w:tc>
        <w:tc>
          <w:tcPr>
            <w:tcW w:w="3046" w:type="pct"/>
            <w:tcBorders>
              <w:top w:val="nil"/>
              <w:left w:val="nil"/>
              <w:bottom w:val="single" w:sz="4" w:space="0" w:color="auto"/>
              <w:right w:val="single" w:sz="4" w:space="0" w:color="auto"/>
            </w:tcBorders>
            <w:shd w:val="clear" w:color="auto" w:fill="auto"/>
            <w:noWrap/>
            <w:vAlign w:val="center"/>
            <w:hideMark/>
          </w:tcPr>
          <w:p w14:paraId="244560D5"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天津亿达投资有限公司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14A082D4"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CC7C260"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4678C207"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21B868C7"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7A68B9A1"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00ACE794"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5</w:t>
            </w:r>
          </w:p>
        </w:tc>
        <w:tc>
          <w:tcPr>
            <w:tcW w:w="3046" w:type="pct"/>
            <w:tcBorders>
              <w:top w:val="nil"/>
              <w:left w:val="nil"/>
              <w:bottom w:val="single" w:sz="4" w:space="0" w:color="auto"/>
              <w:right w:val="single" w:sz="4" w:space="0" w:color="auto"/>
            </w:tcBorders>
            <w:shd w:val="clear" w:color="auto" w:fill="auto"/>
            <w:noWrap/>
            <w:vAlign w:val="center"/>
            <w:hideMark/>
          </w:tcPr>
          <w:p w14:paraId="043CC43A"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天津兰普里克照明电器有限公司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2A40A609"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0D2E78C1"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4ADB3142"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55FD8874"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6B513028"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1EA6607C"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6</w:t>
            </w:r>
          </w:p>
        </w:tc>
        <w:tc>
          <w:tcPr>
            <w:tcW w:w="3046" w:type="pct"/>
            <w:tcBorders>
              <w:top w:val="nil"/>
              <w:left w:val="nil"/>
              <w:bottom w:val="single" w:sz="4" w:space="0" w:color="auto"/>
              <w:right w:val="single" w:sz="4" w:space="0" w:color="auto"/>
            </w:tcBorders>
            <w:shd w:val="clear" w:color="auto" w:fill="auto"/>
            <w:noWrap/>
            <w:vAlign w:val="center"/>
            <w:hideMark/>
          </w:tcPr>
          <w:p w14:paraId="6FD0266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威海兰普里克照明电器有限公司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1F5EF1FA"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875B74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7705B047"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3048938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198A6638"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24B1679E"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7</w:t>
            </w:r>
          </w:p>
        </w:tc>
        <w:tc>
          <w:tcPr>
            <w:tcW w:w="3046" w:type="pct"/>
            <w:tcBorders>
              <w:top w:val="nil"/>
              <w:left w:val="nil"/>
              <w:bottom w:val="single" w:sz="4" w:space="0" w:color="auto"/>
              <w:right w:val="single" w:sz="4" w:space="0" w:color="auto"/>
            </w:tcBorders>
            <w:shd w:val="clear" w:color="auto" w:fill="auto"/>
            <w:noWrap/>
            <w:vAlign w:val="center"/>
            <w:hideMark/>
          </w:tcPr>
          <w:p w14:paraId="44E0E041"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天津市天塑科技集团有限公司（合并）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0207FEE0"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07C98203"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588D6E21"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44C6CBEF"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B4F7E" w:rsidRPr="00B04D02" w14:paraId="1E45C6E9"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D803660"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8</w:t>
            </w:r>
          </w:p>
        </w:tc>
        <w:tc>
          <w:tcPr>
            <w:tcW w:w="3046" w:type="pct"/>
            <w:tcBorders>
              <w:top w:val="nil"/>
              <w:left w:val="nil"/>
              <w:bottom w:val="single" w:sz="4" w:space="0" w:color="auto"/>
              <w:right w:val="single" w:sz="4" w:space="0" w:color="auto"/>
            </w:tcBorders>
            <w:shd w:val="clear" w:color="auto" w:fill="auto"/>
            <w:noWrap/>
            <w:vAlign w:val="center"/>
            <w:hideMark/>
          </w:tcPr>
          <w:p w14:paraId="6AB2FE61"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天津市天塑科技集团有限公司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6FD5B2AA"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74342562"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0F8B03B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631B02C2"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011CA69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75ECAAD7"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9</w:t>
            </w:r>
          </w:p>
        </w:tc>
        <w:tc>
          <w:tcPr>
            <w:tcW w:w="3046" w:type="pct"/>
            <w:tcBorders>
              <w:top w:val="nil"/>
              <w:left w:val="nil"/>
              <w:bottom w:val="single" w:sz="4" w:space="0" w:color="auto"/>
              <w:right w:val="single" w:sz="4" w:space="0" w:color="auto"/>
            </w:tcBorders>
            <w:shd w:val="clear" w:color="auto" w:fill="auto"/>
            <w:noWrap/>
            <w:vAlign w:val="center"/>
            <w:hideMark/>
          </w:tcPr>
          <w:p w14:paraId="1362DDEA"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天津市天塑滨海氟塑料制品有限公司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52E80B62"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2B09A357"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2BCC1A4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50199958"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494A0CD8"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43302F6C"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10</w:t>
            </w:r>
          </w:p>
        </w:tc>
        <w:tc>
          <w:tcPr>
            <w:tcW w:w="3046" w:type="pct"/>
            <w:tcBorders>
              <w:top w:val="nil"/>
              <w:left w:val="nil"/>
              <w:bottom w:val="single" w:sz="4" w:space="0" w:color="auto"/>
              <w:right w:val="single" w:sz="4" w:space="0" w:color="auto"/>
            </w:tcBorders>
            <w:shd w:val="clear" w:color="auto" w:fill="auto"/>
            <w:noWrap/>
            <w:vAlign w:val="center"/>
            <w:hideMark/>
          </w:tcPr>
          <w:p w14:paraId="2A981508"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天津二塑物资供销有限公司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276BAE32"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9068948"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3ACD762F"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773BB98B"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62B528C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38DBA458"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11</w:t>
            </w:r>
          </w:p>
        </w:tc>
        <w:tc>
          <w:tcPr>
            <w:tcW w:w="3046" w:type="pct"/>
            <w:tcBorders>
              <w:top w:val="nil"/>
              <w:left w:val="nil"/>
              <w:bottom w:val="single" w:sz="4" w:space="0" w:color="auto"/>
              <w:right w:val="single" w:sz="4" w:space="0" w:color="auto"/>
            </w:tcBorders>
            <w:shd w:val="clear" w:color="auto" w:fill="auto"/>
            <w:noWrap/>
            <w:vAlign w:val="center"/>
            <w:hideMark/>
          </w:tcPr>
          <w:p w14:paraId="5D3C90B2"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天津市天塑特种母料有限公司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7787D680"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313CE489"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08183550"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23C1F3DD"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5040FE3A"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AEAE6D6"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12</w:t>
            </w:r>
          </w:p>
        </w:tc>
        <w:tc>
          <w:tcPr>
            <w:tcW w:w="3046" w:type="pct"/>
            <w:tcBorders>
              <w:top w:val="nil"/>
              <w:left w:val="nil"/>
              <w:bottom w:val="single" w:sz="4" w:space="0" w:color="auto"/>
              <w:right w:val="single" w:sz="4" w:space="0" w:color="auto"/>
            </w:tcBorders>
            <w:shd w:val="clear" w:color="auto" w:fill="auto"/>
            <w:noWrap/>
            <w:vAlign w:val="center"/>
            <w:hideMark/>
          </w:tcPr>
          <w:p w14:paraId="00A67996"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天津市顺峰工贸有限公司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D931ACE"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5F7803DD"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1A390F04"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1A01C075"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7CD009F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6865D9F9"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13</w:t>
            </w:r>
          </w:p>
        </w:tc>
        <w:tc>
          <w:tcPr>
            <w:tcW w:w="3046" w:type="pct"/>
            <w:tcBorders>
              <w:top w:val="nil"/>
              <w:left w:val="nil"/>
              <w:bottom w:val="single" w:sz="4" w:space="0" w:color="auto"/>
              <w:right w:val="single" w:sz="4" w:space="0" w:color="auto"/>
            </w:tcBorders>
            <w:shd w:val="clear" w:color="auto" w:fill="auto"/>
            <w:noWrap/>
            <w:vAlign w:val="center"/>
            <w:hideMark/>
          </w:tcPr>
          <w:p w14:paraId="26681CAB"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天津市天塑检测技术有限公司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320A597"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67D40B0"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5E276792"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28BD2F65"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B4F7E" w:rsidRPr="00B04D02" w14:paraId="25446F41"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14:paraId="541BEFA6"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14</w:t>
            </w:r>
          </w:p>
        </w:tc>
        <w:tc>
          <w:tcPr>
            <w:tcW w:w="3046" w:type="pct"/>
            <w:tcBorders>
              <w:top w:val="nil"/>
              <w:left w:val="nil"/>
              <w:bottom w:val="single" w:sz="4" w:space="0" w:color="auto"/>
              <w:right w:val="single" w:sz="4" w:space="0" w:color="auto"/>
            </w:tcBorders>
            <w:shd w:val="clear" w:color="auto" w:fill="auto"/>
            <w:noWrap/>
            <w:vAlign w:val="center"/>
            <w:hideMark/>
          </w:tcPr>
          <w:p w14:paraId="4EC58ABF"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天津四维宝诺新材料有限公司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B689A41"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46F2736C"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5E42DED5"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466B8119" w14:textId="77777777" w:rsidR="00B04D02" w:rsidRPr="00B04D02" w:rsidRDefault="00B04D02" w:rsidP="00B04D02">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48D392A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1B0D53BC" w14:textId="7DEC1804" w:rsidR="00643465" w:rsidRPr="00B04D02" w:rsidRDefault="00643465" w:rsidP="00643465">
            <w:pPr>
              <w:widowControl/>
              <w:jc w:val="center"/>
              <w:rPr>
                <w:rFonts w:ascii="宋体" w:eastAsia="宋体" w:hAnsi="宋体" w:cs="宋体"/>
                <w:color w:val="000000"/>
                <w:kern w:val="0"/>
                <w:sz w:val="22"/>
              </w:rPr>
            </w:pPr>
            <w:r w:rsidRPr="002242C3">
              <w:t>15</w:t>
            </w:r>
          </w:p>
        </w:tc>
        <w:tc>
          <w:tcPr>
            <w:tcW w:w="3046" w:type="pct"/>
            <w:tcBorders>
              <w:top w:val="nil"/>
              <w:left w:val="nil"/>
              <w:bottom w:val="single" w:sz="4" w:space="0" w:color="auto"/>
              <w:right w:val="single" w:sz="4" w:space="0" w:color="auto"/>
            </w:tcBorders>
            <w:shd w:val="clear" w:color="auto" w:fill="auto"/>
            <w:noWrap/>
            <w:vAlign w:val="center"/>
            <w:hideMark/>
          </w:tcPr>
          <w:p w14:paraId="695225B7"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天津天女化工集团股份有限公司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F7DD631"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98EE12D"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29617136"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1A40F3BE"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5AC5C6C9"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77AE915F" w14:textId="08ED38DB" w:rsidR="00643465" w:rsidRPr="00B04D02" w:rsidRDefault="00643465" w:rsidP="00643465">
            <w:pPr>
              <w:widowControl/>
              <w:jc w:val="center"/>
              <w:rPr>
                <w:rFonts w:ascii="宋体" w:eastAsia="宋体" w:hAnsi="宋体" w:cs="宋体"/>
                <w:color w:val="000000"/>
                <w:kern w:val="0"/>
                <w:sz w:val="22"/>
              </w:rPr>
            </w:pPr>
            <w:r w:rsidRPr="002242C3">
              <w:t>16</w:t>
            </w:r>
          </w:p>
        </w:tc>
        <w:tc>
          <w:tcPr>
            <w:tcW w:w="3046" w:type="pct"/>
            <w:tcBorders>
              <w:top w:val="nil"/>
              <w:left w:val="nil"/>
              <w:bottom w:val="single" w:sz="4" w:space="0" w:color="auto"/>
              <w:right w:val="single" w:sz="4" w:space="0" w:color="auto"/>
            </w:tcBorders>
            <w:shd w:val="clear" w:color="auto" w:fill="auto"/>
            <w:noWrap/>
            <w:vAlign w:val="center"/>
            <w:hideMark/>
          </w:tcPr>
          <w:p w14:paraId="7F0BCEE3"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天津市山海关饮料有限公司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030CD18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DCEF3A6"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2765E559"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0B1C611A"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4400A652"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7067EA87" w14:textId="2667B10B" w:rsidR="00643465" w:rsidRPr="00B04D02" w:rsidRDefault="00643465" w:rsidP="00643465">
            <w:pPr>
              <w:widowControl/>
              <w:jc w:val="center"/>
              <w:rPr>
                <w:rFonts w:ascii="宋体" w:eastAsia="宋体" w:hAnsi="宋体" w:cs="宋体"/>
                <w:color w:val="000000"/>
                <w:kern w:val="0"/>
                <w:sz w:val="22"/>
              </w:rPr>
            </w:pPr>
            <w:r w:rsidRPr="002242C3">
              <w:t>17</w:t>
            </w:r>
          </w:p>
        </w:tc>
        <w:tc>
          <w:tcPr>
            <w:tcW w:w="3046" w:type="pct"/>
            <w:tcBorders>
              <w:top w:val="nil"/>
              <w:left w:val="nil"/>
              <w:bottom w:val="single" w:sz="4" w:space="0" w:color="auto"/>
              <w:right w:val="single" w:sz="4" w:space="0" w:color="auto"/>
            </w:tcBorders>
            <w:shd w:val="clear" w:color="auto" w:fill="auto"/>
            <w:noWrap/>
            <w:vAlign w:val="center"/>
            <w:hideMark/>
          </w:tcPr>
          <w:p w14:paraId="5D9D3141"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天津万事达印铁包装容器有限公司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72778053"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D82D7B3"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4F99EF6E"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5F831D1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539D5CE3"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67F967E3" w14:textId="558B1727" w:rsidR="00643465" w:rsidRPr="00B04D02" w:rsidRDefault="00643465" w:rsidP="00643465">
            <w:pPr>
              <w:widowControl/>
              <w:jc w:val="center"/>
              <w:rPr>
                <w:rFonts w:ascii="宋体" w:eastAsia="宋体" w:hAnsi="宋体" w:cs="宋体"/>
                <w:color w:val="000000"/>
                <w:kern w:val="0"/>
                <w:sz w:val="22"/>
              </w:rPr>
            </w:pPr>
            <w:r w:rsidRPr="002242C3">
              <w:t>18</w:t>
            </w:r>
          </w:p>
        </w:tc>
        <w:tc>
          <w:tcPr>
            <w:tcW w:w="3046" w:type="pct"/>
            <w:tcBorders>
              <w:top w:val="nil"/>
              <w:left w:val="nil"/>
              <w:bottom w:val="single" w:sz="4" w:space="0" w:color="auto"/>
              <w:right w:val="single" w:sz="4" w:space="0" w:color="auto"/>
            </w:tcBorders>
            <w:shd w:val="clear" w:color="auto" w:fill="auto"/>
            <w:noWrap/>
            <w:vAlign w:val="center"/>
            <w:hideMark/>
          </w:tcPr>
          <w:p w14:paraId="66134FF8"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天津北方食品有限公司（合并）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0DEFDB80"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45C48163"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1EA47C2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273C693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44D5D389"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57015E9C" w14:textId="3C1D4442" w:rsidR="00643465" w:rsidRPr="00B04D02" w:rsidRDefault="00643465" w:rsidP="00643465">
            <w:pPr>
              <w:widowControl/>
              <w:jc w:val="center"/>
              <w:rPr>
                <w:rFonts w:ascii="宋体" w:eastAsia="宋体" w:hAnsi="宋体" w:cs="宋体"/>
                <w:color w:val="000000"/>
                <w:kern w:val="0"/>
                <w:sz w:val="22"/>
              </w:rPr>
            </w:pPr>
            <w:r w:rsidRPr="002242C3">
              <w:t>19</w:t>
            </w:r>
          </w:p>
        </w:tc>
        <w:tc>
          <w:tcPr>
            <w:tcW w:w="3046" w:type="pct"/>
            <w:tcBorders>
              <w:top w:val="nil"/>
              <w:left w:val="nil"/>
              <w:bottom w:val="single" w:sz="4" w:space="0" w:color="auto"/>
              <w:right w:val="single" w:sz="4" w:space="0" w:color="auto"/>
            </w:tcBorders>
            <w:shd w:val="clear" w:color="auto" w:fill="auto"/>
            <w:noWrap/>
            <w:vAlign w:val="center"/>
            <w:hideMark/>
          </w:tcPr>
          <w:p w14:paraId="6A9760F5"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天津北方食品有限公司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4C6F927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6F538612"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724B575F"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4F63DB03"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3C7E028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5A21199E" w14:textId="5D2F6AA6" w:rsidR="00643465" w:rsidRPr="00B04D02" w:rsidRDefault="00643465" w:rsidP="00643465">
            <w:pPr>
              <w:widowControl/>
              <w:jc w:val="center"/>
              <w:rPr>
                <w:rFonts w:ascii="宋体" w:eastAsia="宋体" w:hAnsi="宋体" w:cs="宋体"/>
                <w:color w:val="000000"/>
                <w:kern w:val="0"/>
                <w:sz w:val="22"/>
              </w:rPr>
            </w:pPr>
            <w:r w:rsidRPr="002242C3">
              <w:t>20</w:t>
            </w:r>
          </w:p>
        </w:tc>
        <w:tc>
          <w:tcPr>
            <w:tcW w:w="3046" w:type="pct"/>
            <w:tcBorders>
              <w:top w:val="nil"/>
              <w:left w:val="nil"/>
              <w:bottom w:val="single" w:sz="4" w:space="0" w:color="auto"/>
              <w:right w:val="single" w:sz="4" w:space="0" w:color="auto"/>
            </w:tcBorders>
            <w:shd w:val="clear" w:color="auto" w:fill="auto"/>
            <w:noWrap/>
            <w:vAlign w:val="center"/>
            <w:hideMark/>
          </w:tcPr>
          <w:p w14:paraId="42E09CFD"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天津和兴化工有限公司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3DF3608A"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3CCB64AD"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61E212D1"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38F8D130"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61134EE5"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49345BBF" w14:textId="53242602" w:rsidR="00643465" w:rsidRPr="00B04D02" w:rsidRDefault="00643465" w:rsidP="00643465">
            <w:pPr>
              <w:widowControl/>
              <w:jc w:val="center"/>
              <w:rPr>
                <w:rFonts w:ascii="宋体" w:eastAsia="宋体" w:hAnsi="宋体" w:cs="宋体"/>
                <w:color w:val="000000"/>
                <w:kern w:val="0"/>
                <w:sz w:val="22"/>
              </w:rPr>
            </w:pPr>
            <w:r w:rsidRPr="002242C3">
              <w:t>21</w:t>
            </w:r>
          </w:p>
        </w:tc>
        <w:tc>
          <w:tcPr>
            <w:tcW w:w="3046" w:type="pct"/>
            <w:tcBorders>
              <w:top w:val="nil"/>
              <w:left w:val="nil"/>
              <w:bottom w:val="single" w:sz="4" w:space="0" w:color="auto"/>
              <w:right w:val="single" w:sz="4" w:space="0" w:color="auto"/>
            </w:tcBorders>
            <w:shd w:val="clear" w:color="auto" w:fill="auto"/>
            <w:noWrap/>
            <w:vAlign w:val="center"/>
            <w:hideMark/>
          </w:tcPr>
          <w:p w14:paraId="78B092A3"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内蒙古鑫卫化工有限责任公司</w:t>
            </w:r>
          </w:p>
        </w:tc>
        <w:tc>
          <w:tcPr>
            <w:tcW w:w="448" w:type="pct"/>
            <w:tcBorders>
              <w:top w:val="nil"/>
              <w:left w:val="nil"/>
              <w:bottom w:val="single" w:sz="4" w:space="0" w:color="auto"/>
              <w:right w:val="single" w:sz="4" w:space="0" w:color="auto"/>
            </w:tcBorders>
            <w:shd w:val="clear" w:color="auto" w:fill="auto"/>
            <w:noWrap/>
            <w:vAlign w:val="center"/>
            <w:hideMark/>
          </w:tcPr>
          <w:p w14:paraId="28F678C5"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283D34B"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664DA0C9"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4B1E363B"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27ADE789"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3CC6A2C0" w14:textId="365E94EE" w:rsidR="00643465" w:rsidRPr="00B04D02" w:rsidRDefault="00643465" w:rsidP="00643465">
            <w:pPr>
              <w:widowControl/>
              <w:jc w:val="center"/>
              <w:rPr>
                <w:rFonts w:ascii="宋体" w:eastAsia="宋体" w:hAnsi="宋体" w:cs="宋体"/>
                <w:color w:val="000000"/>
                <w:kern w:val="0"/>
                <w:sz w:val="22"/>
              </w:rPr>
            </w:pPr>
            <w:r w:rsidRPr="002242C3">
              <w:t>22</w:t>
            </w:r>
          </w:p>
        </w:tc>
        <w:tc>
          <w:tcPr>
            <w:tcW w:w="3046" w:type="pct"/>
            <w:tcBorders>
              <w:top w:val="nil"/>
              <w:left w:val="nil"/>
              <w:bottom w:val="single" w:sz="4" w:space="0" w:color="auto"/>
              <w:right w:val="single" w:sz="4" w:space="0" w:color="auto"/>
            </w:tcBorders>
            <w:shd w:val="clear" w:color="auto" w:fill="auto"/>
            <w:noWrap/>
            <w:vAlign w:val="center"/>
            <w:hideMark/>
          </w:tcPr>
          <w:p w14:paraId="2B5E6762"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天津市硅酸盐研究所有限公司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5FB0E6F4"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2098FC01"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28087247"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6714E54F"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17B90D52"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55983275" w14:textId="2012B56C" w:rsidR="00643465" w:rsidRPr="00B04D02" w:rsidRDefault="00643465" w:rsidP="00643465">
            <w:pPr>
              <w:widowControl/>
              <w:jc w:val="center"/>
              <w:rPr>
                <w:rFonts w:ascii="宋体" w:eastAsia="宋体" w:hAnsi="宋体" w:cs="宋体"/>
                <w:color w:val="000000"/>
                <w:kern w:val="0"/>
                <w:sz w:val="22"/>
              </w:rPr>
            </w:pPr>
            <w:r w:rsidRPr="002242C3">
              <w:t>23</w:t>
            </w:r>
          </w:p>
        </w:tc>
        <w:tc>
          <w:tcPr>
            <w:tcW w:w="3046" w:type="pct"/>
            <w:tcBorders>
              <w:top w:val="nil"/>
              <w:left w:val="nil"/>
              <w:bottom w:val="single" w:sz="4" w:space="0" w:color="auto"/>
              <w:right w:val="single" w:sz="4" w:space="0" w:color="auto"/>
            </w:tcBorders>
            <w:shd w:val="clear" w:color="auto" w:fill="auto"/>
            <w:noWrap/>
            <w:vAlign w:val="center"/>
            <w:hideMark/>
          </w:tcPr>
          <w:p w14:paraId="4AD49B7A"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天津市隆兴集团有限公司（合并）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595D8384"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738B43E1"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40B80247"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6E3C3B3A"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0DC10811"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3140AFF9" w14:textId="48804368" w:rsidR="00643465" w:rsidRPr="00B04D02" w:rsidRDefault="00643465" w:rsidP="00643465">
            <w:pPr>
              <w:widowControl/>
              <w:jc w:val="center"/>
              <w:rPr>
                <w:rFonts w:ascii="宋体" w:eastAsia="宋体" w:hAnsi="宋体" w:cs="宋体"/>
                <w:color w:val="000000"/>
                <w:kern w:val="0"/>
                <w:sz w:val="22"/>
              </w:rPr>
            </w:pPr>
            <w:r w:rsidRPr="002242C3">
              <w:t>24</w:t>
            </w:r>
          </w:p>
        </w:tc>
        <w:tc>
          <w:tcPr>
            <w:tcW w:w="3046" w:type="pct"/>
            <w:tcBorders>
              <w:top w:val="nil"/>
              <w:left w:val="nil"/>
              <w:bottom w:val="single" w:sz="4" w:space="0" w:color="auto"/>
              <w:right w:val="single" w:sz="4" w:space="0" w:color="auto"/>
            </w:tcBorders>
            <w:shd w:val="clear" w:color="auto" w:fill="auto"/>
            <w:noWrap/>
            <w:vAlign w:val="center"/>
            <w:hideMark/>
          </w:tcPr>
          <w:p w14:paraId="19ABAB3E"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天津市隆兴集团有限公司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69D51D72"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2FD799E6"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7D37CD37"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60C8ADD1"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37EFDD1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415F1F2F" w14:textId="4B322FFF" w:rsidR="00643465" w:rsidRPr="00B04D02" w:rsidRDefault="00643465" w:rsidP="00643465">
            <w:pPr>
              <w:widowControl/>
              <w:jc w:val="center"/>
              <w:rPr>
                <w:rFonts w:ascii="宋体" w:eastAsia="宋体" w:hAnsi="宋体" w:cs="宋体"/>
                <w:color w:val="000000"/>
                <w:kern w:val="0"/>
                <w:sz w:val="22"/>
              </w:rPr>
            </w:pPr>
            <w:r w:rsidRPr="002242C3">
              <w:t>25</w:t>
            </w:r>
          </w:p>
        </w:tc>
        <w:tc>
          <w:tcPr>
            <w:tcW w:w="3046" w:type="pct"/>
            <w:tcBorders>
              <w:top w:val="nil"/>
              <w:left w:val="nil"/>
              <w:bottom w:val="single" w:sz="4" w:space="0" w:color="auto"/>
              <w:right w:val="single" w:sz="4" w:space="0" w:color="auto"/>
            </w:tcBorders>
            <w:shd w:val="clear" w:color="auto" w:fill="auto"/>
            <w:noWrap/>
            <w:vAlign w:val="center"/>
            <w:hideMark/>
          </w:tcPr>
          <w:p w14:paraId="793C31F3"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天津渤轻进出口有限公司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15553C5A"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01F912F4"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4B58CE57"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28F0C630"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42068E25"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08021B18" w14:textId="3C562C44" w:rsidR="00643465" w:rsidRPr="00B04D02" w:rsidRDefault="00643465" w:rsidP="00643465">
            <w:pPr>
              <w:widowControl/>
              <w:jc w:val="center"/>
              <w:rPr>
                <w:rFonts w:ascii="宋体" w:eastAsia="宋体" w:hAnsi="宋体" w:cs="宋体"/>
                <w:color w:val="000000"/>
                <w:kern w:val="0"/>
                <w:sz w:val="22"/>
              </w:rPr>
            </w:pPr>
            <w:r w:rsidRPr="002242C3">
              <w:t>26</w:t>
            </w:r>
          </w:p>
        </w:tc>
        <w:tc>
          <w:tcPr>
            <w:tcW w:w="3046" w:type="pct"/>
            <w:tcBorders>
              <w:top w:val="nil"/>
              <w:left w:val="nil"/>
              <w:bottom w:val="single" w:sz="4" w:space="0" w:color="auto"/>
              <w:right w:val="single" w:sz="4" w:space="0" w:color="auto"/>
            </w:tcBorders>
            <w:shd w:val="clear" w:color="auto" w:fill="auto"/>
            <w:noWrap/>
            <w:vAlign w:val="center"/>
            <w:hideMark/>
          </w:tcPr>
          <w:p w14:paraId="53D629BB"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天津市格林利福新技术有限公司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5A0BC5BF"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0AE0FE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00A59AEB"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6C34D61A"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1DE48EE2"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1087F9A3" w14:textId="2D243692" w:rsidR="00643465" w:rsidRPr="00B04D02" w:rsidRDefault="00643465" w:rsidP="00643465">
            <w:pPr>
              <w:widowControl/>
              <w:jc w:val="center"/>
              <w:rPr>
                <w:rFonts w:ascii="宋体" w:eastAsia="宋体" w:hAnsi="宋体" w:cs="宋体"/>
                <w:color w:val="000000"/>
                <w:kern w:val="0"/>
                <w:sz w:val="22"/>
              </w:rPr>
            </w:pPr>
            <w:r w:rsidRPr="002242C3">
              <w:t>27</w:t>
            </w:r>
          </w:p>
        </w:tc>
        <w:tc>
          <w:tcPr>
            <w:tcW w:w="3046" w:type="pct"/>
            <w:tcBorders>
              <w:top w:val="nil"/>
              <w:left w:val="nil"/>
              <w:bottom w:val="single" w:sz="4" w:space="0" w:color="auto"/>
              <w:right w:val="single" w:sz="4" w:space="0" w:color="auto"/>
            </w:tcBorders>
            <w:shd w:val="clear" w:color="auto" w:fill="auto"/>
            <w:noWrap/>
            <w:vAlign w:val="center"/>
            <w:hideMark/>
          </w:tcPr>
          <w:p w14:paraId="4B808DAC"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天津渤海轻工资产经营管理有限公司（合并）</w:t>
            </w:r>
          </w:p>
        </w:tc>
        <w:tc>
          <w:tcPr>
            <w:tcW w:w="448" w:type="pct"/>
            <w:tcBorders>
              <w:top w:val="nil"/>
              <w:left w:val="nil"/>
              <w:bottom w:val="single" w:sz="4" w:space="0" w:color="auto"/>
              <w:right w:val="single" w:sz="4" w:space="0" w:color="auto"/>
            </w:tcBorders>
            <w:shd w:val="clear" w:color="auto" w:fill="auto"/>
            <w:noWrap/>
            <w:vAlign w:val="center"/>
            <w:hideMark/>
          </w:tcPr>
          <w:p w14:paraId="1DC7E6D0"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18EE7F8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109FEA5D"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61EEB6B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1E696275"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644A2600" w14:textId="13309E62" w:rsidR="00643465" w:rsidRPr="00B04D02" w:rsidRDefault="00643465" w:rsidP="00643465">
            <w:pPr>
              <w:widowControl/>
              <w:jc w:val="center"/>
              <w:rPr>
                <w:rFonts w:ascii="宋体" w:eastAsia="宋体" w:hAnsi="宋体" w:cs="宋体"/>
                <w:color w:val="000000"/>
                <w:kern w:val="0"/>
                <w:sz w:val="22"/>
              </w:rPr>
            </w:pPr>
            <w:r w:rsidRPr="002242C3">
              <w:t>28</w:t>
            </w:r>
          </w:p>
        </w:tc>
        <w:tc>
          <w:tcPr>
            <w:tcW w:w="3046" w:type="pct"/>
            <w:tcBorders>
              <w:top w:val="nil"/>
              <w:left w:val="nil"/>
              <w:bottom w:val="single" w:sz="4" w:space="0" w:color="auto"/>
              <w:right w:val="single" w:sz="4" w:space="0" w:color="auto"/>
            </w:tcBorders>
            <w:shd w:val="clear" w:color="auto" w:fill="auto"/>
            <w:noWrap/>
            <w:vAlign w:val="center"/>
            <w:hideMark/>
          </w:tcPr>
          <w:p w14:paraId="0BA0CD28"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天津渤海轻工资产经营管理有限公司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32EB3460"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04450D3D"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68197FC6"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3547CBFC"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288FE52C"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4BF2E929" w14:textId="5CD19293" w:rsidR="00643465" w:rsidRPr="00B04D02" w:rsidRDefault="00643465" w:rsidP="00643465">
            <w:pPr>
              <w:widowControl/>
              <w:jc w:val="center"/>
              <w:rPr>
                <w:rFonts w:ascii="宋体" w:eastAsia="宋体" w:hAnsi="宋体" w:cs="宋体"/>
                <w:color w:val="000000"/>
                <w:kern w:val="0"/>
                <w:sz w:val="22"/>
              </w:rPr>
            </w:pPr>
            <w:r w:rsidRPr="002242C3">
              <w:t>29</w:t>
            </w:r>
          </w:p>
        </w:tc>
        <w:tc>
          <w:tcPr>
            <w:tcW w:w="3046" w:type="pct"/>
            <w:tcBorders>
              <w:top w:val="nil"/>
              <w:left w:val="nil"/>
              <w:bottom w:val="single" w:sz="4" w:space="0" w:color="auto"/>
              <w:right w:val="single" w:sz="4" w:space="0" w:color="auto"/>
            </w:tcBorders>
            <w:shd w:val="clear" w:color="auto" w:fill="auto"/>
            <w:noWrap/>
            <w:vAlign w:val="center"/>
            <w:hideMark/>
          </w:tcPr>
          <w:p w14:paraId="40E7AEC0"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天津实发科工贸有限公司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1327C1F6"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7748B56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14:paraId="3B645C14"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c>
          <w:tcPr>
            <w:tcW w:w="392" w:type="pct"/>
            <w:tcBorders>
              <w:top w:val="nil"/>
              <w:left w:val="nil"/>
              <w:bottom w:val="single" w:sz="4" w:space="0" w:color="auto"/>
              <w:right w:val="single" w:sz="4" w:space="0" w:color="auto"/>
            </w:tcBorders>
            <w:shd w:val="clear" w:color="auto" w:fill="auto"/>
            <w:noWrap/>
            <w:vAlign w:val="center"/>
            <w:hideMark/>
          </w:tcPr>
          <w:p w14:paraId="142D4A81"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w:t>
            </w:r>
          </w:p>
        </w:tc>
      </w:tr>
      <w:tr w:rsidR="00643465" w:rsidRPr="00B04D02" w14:paraId="765883CB"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33578634" w14:textId="2C9CEE44" w:rsidR="00643465" w:rsidRPr="00B04D02" w:rsidRDefault="00643465" w:rsidP="00643465">
            <w:pPr>
              <w:widowControl/>
              <w:jc w:val="center"/>
              <w:rPr>
                <w:rFonts w:ascii="宋体" w:eastAsia="宋体" w:hAnsi="宋体" w:cs="宋体"/>
                <w:color w:val="000000"/>
                <w:kern w:val="0"/>
                <w:sz w:val="22"/>
              </w:rPr>
            </w:pPr>
            <w:r w:rsidRPr="002242C3">
              <w:t>30</w:t>
            </w:r>
          </w:p>
        </w:tc>
        <w:tc>
          <w:tcPr>
            <w:tcW w:w="3046" w:type="pct"/>
            <w:tcBorders>
              <w:top w:val="nil"/>
              <w:left w:val="nil"/>
              <w:bottom w:val="single" w:sz="4" w:space="0" w:color="auto"/>
              <w:right w:val="single" w:sz="4" w:space="0" w:color="auto"/>
            </w:tcBorders>
            <w:shd w:val="clear" w:color="auto" w:fill="auto"/>
            <w:noWrap/>
            <w:vAlign w:val="center"/>
            <w:hideMark/>
          </w:tcPr>
          <w:p w14:paraId="3FC43BBA"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天津海鸥手表集团有限公司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6634294E"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7A219443"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7541C300"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76E2D02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43465" w:rsidRPr="00B04D02" w14:paraId="51CA4B31" w14:textId="77777777" w:rsidTr="00643465">
        <w:trPr>
          <w:trHeight w:val="285"/>
        </w:trPr>
        <w:tc>
          <w:tcPr>
            <w:tcW w:w="261" w:type="pct"/>
            <w:tcBorders>
              <w:top w:val="nil"/>
              <w:left w:val="single" w:sz="4" w:space="0" w:color="auto"/>
              <w:bottom w:val="single" w:sz="4" w:space="0" w:color="auto"/>
              <w:right w:val="single" w:sz="4" w:space="0" w:color="auto"/>
            </w:tcBorders>
            <w:shd w:val="clear" w:color="auto" w:fill="auto"/>
            <w:noWrap/>
            <w:hideMark/>
          </w:tcPr>
          <w:p w14:paraId="3CC4E6ED" w14:textId="4E9957D4" w:rsidR="00643465" w:rsidRPr="00B04D02" w:rsidRDefault="00643465" w:rsidP="00643465">
            <w:pPr>
              <w:widowControl/>
              <w:jc w:val="center"/>
              <w:rPr>
                <w:rFonts w:ascii="宋体" w:eastAsia="宋体" w:hAnsi="宋体" w:cs="宋体"/>
                <w:color w:val="000000"/>
                <w:kern w:val="0"/>
                <w:sz w:val="22"/>
              </w:rPr>
            </w:pPr>
            <w:r w:rsidRPr="002242C3">
              <w:t>31</w:t>
            </w:r>
          </w:p>
        </w:tc>
        <w:tc>
          <w:tcPr>
            <w:tcW w:w="3046" w:type="pct"/>
            <w:tcBorders>
              <w:top w:val="nil"/>
              <w:left w:val="nil"/>
              <w:bottom w:val="single" w:sz="4" w:space="0" w:color="auto"/>
              <w:right w:val="single" w:sz="4" w:space="0" w:color="auto"/>
            </w:tcBorders>
            <w:shd w:val="clear" w:color="auto" w:fill="auto"/>
            <w:noWrap/>
            <w:vAlign w:val="center"/>
            <w:hideMark/>
          </w:tcPr>
          <w:p w14:paraId="68DBE664" w14:textId="77777777" w:rsidR="00643465" w:rsidRPr="00B04D02" w:rsidRDefault="00643465" w:rsidP="00643465">
            <w:pPr>
              <w:widowControl/>
              <w:jc w:val="left"/>
              <w:rPr>
                <w:rFonts w:ascii="宋体" w:eastAsia="宋体" w:hAnsi="宋体" w:cs="宋体"/>
                <w:color w:val="000000"/>
                <w:kern w:val="0"/>
                <w:sz w:val="22"/>
              </w:rPr>
            </w:pPr>
            <w:r w:rsidRPr="00B04D02">
              <w:rPr>
                <w:rFonts w:ascii="宋体" w:eastAsia="宋体" w:hAnsi="宋体" w:cs="宋体" w:hint="eastAsia"/>
                <w:color w:val="000000"/>
                <w:kern w:val="0"/>
                <w:sz w:val="22"/>
              </w:rPr>
              <w:t xml:space="preserve">    天津海鸥工业园有限公司</w:t>
            </w:r>
          </w:p>
        </w:tc>
        <w:tc>
          <w:tcPr>
            <w:tcW w:w="448" w:type="pct"/>
            <w:tcBorders>
              <w:top w:val="nil"/>
              <w:left w:val="nil"/>
              <w:bottom w:val="single" w:sz="4" w:space="0" w:color="auto"/>
              <w:right w:val="single" w:sz="4" w:space="0" w:color="auto"/>
            </w:tcBorders>
            <w:shd w:val="clear" w:color="auto" w:fill="auto"/>
            <w:noWrap/>
            <w:vAlign w:val="center"/>
            <w:hideMark/>
          </w:tcPr>
          <w:p w14:paraId="5722716E"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6" w:type="pct"/>
            <w:tcBorders>
              <w:top w:val="nil"/>
              <w:left w:val="nil"/>
              <w:bottom w:val="single" w:sz="4" w:space="0" w:color="auto"/>
              <w:right w:val="single" w:sz="4" w:space="0" w:color="auto"/>
            </w:tcBorders>
            <w:shd w:val="clear" w:color="auto" w:fill="auto"/>
            <w:noWrap/>
            <w:vAlign w:val="center"/>
            <w:hideMark/>
          </w:tcPr>
          <w:p w14:paraId="5F666067"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427" w:type="pct"/>
            <w:tcBorders>
              <w:top w:val="nil"/>
              <w:left w:val="nil"/>
              <w:bottom w:val="single" w:sz="4" w:space="0" w:color="auto"/>
              <w:right w:val="single" w:sz="4" w:space="0" w:color="auto"/>
            </w:tcBorders>
            <w:shd w:val="clear" w:color="auto" w:fill="auto"/>
            <w:noWrap/>
            <w:vAlign w:val="center"/>
            <w:hideMark/>
          </w:tcPr>
          <w:p w14:paraId="758D2848"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c>
          <w:tcPr>
            <w:tcW w:w="392" w:type="pct"/>
            <w:tcBorders>
              <w:top w:val="nil"/>
              <w:left w:val="nil"/>
              <w:bottom w:val="single" w:sz="4" w:space="0" w:color="auto"/>
              <w:right w:val="single" w:sz="4" w:space="0" w:color="auto"/>
            </w:tcBorders>
            <w:shd w:val="clear" w:color="auto" w:fill="auto"/>
            <w:noWrap/>
            <w:vAlign w:val="center"/>
            <w:hideMark/>
          </w:tcPr>
          <w:p w14:paraId="434F3C54" w14:textId="77777777" w:rsidR="00643465" w:rsidRPr="00B04D02" w:rsidRDefault="00643465" w:rsidP="00643465">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w:t>
            </w:r>
          </w:p>
        </w:tc>
      </w:tr>
      <w:tr w:rsidR="006B4F7E" w:rsidRPr="00B04D02" w14:paraId="67802F5D" w14:textId="77777777" w:rsidTr="006B4F7E">
        <w:trPr>
          <w:trHeight w:val="285"/>
        </w:trPr>
        <w:tc>
          <w:tcPr>
            <w:tcW w:w="3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671F"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合计</w:t>
            </w:r>
          </w:p>
        </w:tc>
        <w:tc>
          <w:tcPr>
            <w:tcW w:w="448" w:type="pct"/>
            <w:tcBorders>
              <w:top w:val="nil"/>
              <w:left w:val="nil"/>
              <w:bottom w:val="single" w:sz="4" w:space="0" w:color="auto"/>
              <w:right w:val="single" w:sz="4" w:space="0" w:color="auto"/>
            </w:tcBorders>
            <w:shd w:val="clear" w:color="auto" w:fill="auto"/>
            <w:noWrap/>
            <w:vAlign w:val="center"/>
            <w:hideMark/>
          </w:tcPr>
          <w:p w14:paraId="758805AC" w14:textId="010F1F7D" w:rsidR="00B04D02" w:rsidRPr="00B04D02" w:rsidRDefault="00B04D02" w:rsidP="006B4F7E">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3</w:t>
            </w:r>
            <w:r w:rsidR="00643465">
              <w:rPr>
                <w:rFonts w:ascii="宋体" w:eastAsia="宋体" w:hAnsi="宋体" w:cs="宋体"/>
                <w:color w:val="000000"/>
                <w:kern w:val="0"/>
                <w:sz w:val="22"/>
              </w:rPr>
              <w:t>1</w:t>
            </w:r>
            <w:bookmarkStart w:id="0" w:name="_GoBack"/>
            <w:bookmarkEnd w:id="0"/>
          </w:p>
        </w:tc>
        <w:tc>
          <w:tcPr>
            <w:tcW w:w="426" w:type="pct"/>
            <w:tcBorders>
              <w:top w:val="nil"/>
              <w:left w:val="nil"/>
              <w:bottom w:val="single" w:sz="4" w:space="0" w:color="auto"/>
              <w:right w:val="single" w:sz="4" w:space="0" w:color="auto"/>
            </w:tcBorders>
            <w:shd w:val="clear" w:color="auto" w:fill="auto"/>
            <w:noWrap/>
            <w:vAlign w:val="center"/>
            <w:hideMark/>
          </w:tcPr>
          <w:p w14:paraId="7E4E8986"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13</w:t>
            </w:r>
          </w:p>
        </w:tc>
        <w:tc>
          <w:tcPr>
            <w:tcW w:w="427" w:type="pct"/>
            <w:tcBorders>
              <w:top w:val="nil"/>
              <w:left w:val="nil"/>
              <w:bottom w:val="single" w:sz="4" w:space="0" w:color="auto"/>
              <w:right w:val="single" w:sz="4" w:space="0" w:color="auto"/>
            </w:tcBorders>
            <w:shd w:val="clear" w:color="auto" w:fill="auto"/>
            <w:noWrap/>
            <w:vAlign w:val="center"/>
            <w:hideMark/>
          </w:tcPr>
          <w:p w14:paraId="25FEC534"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13</w:t>
            </w:r>
          </w:p>
        </w:tc>
        <w:tc>
          <w:tcPr>
            <w:tcW w:w="392" w:type="pct"/>
            <w:tcBorders>
              <w:top w:val="nil"/>
              <w:left w:val="nil"/>
              <w:bottom w:val="single" w:sz="4" w:space="0" w:color="auto"/>
              <w:right w:val="single" w:sz="4" w:space="0" w:color="auto"/>
            </w:tcBorders>
            <w:shd w:val="clear" w:color="auto" w:fill="auto"/>
            <w:noWrap/>
            <w:vAlign w:val="center"/>
            <w:hideMark/>
          </w:tcPr>
          <w:p w14:paraId="39E0288B" w14:textId="77777777" w:rsidR="00B04D02" w:rsidRPr="00B04D02" w:rsidRDefault="00B04D02" w:rsidP="00B04D02">
            <w:pPr>
              <w:widowControl/>
              <w:jc w:val="center"/>
              <w:rPr>
                <w:rFonts w:ascii="宋体" w:eastAsia="宋体" w:hAnsi="宋体" w:cs="宋体"/>
                <w:color w:val="000000"/>
                <w:kern w:val="0"/>
                <w:sz w:val="22"/>
              </w:rPr>
            </w:pPr>
            <w:r w:rsidRPr="00B04D02">
              <w:rPr>
                <w:rFonts w:ascii="宋体" w:eastAsia="宋体" w:hAnsi="宋体" w:cs="宋体" w:hint="eastAsia"/>
                <w:color w:val="000000"/>
                <w:kern w:val="0"/>
                <w:sz w:val="22"/>
              </w:rPr>
              <w:t>13</w:t>
            </w:r>
          </w:p>
        </w:tc>
      </w:tr>
    </w:tbl>
    <w:p w14:paraId="3BA5FEF1" w14:textId="77777777" w:rsidR="00B35561" w:rsidRPr="00B35561" w:rsidRDefault="00B35561" w:rsidP="00B35561">
      <w:pPr>
        <w:rPr>
          <w:rFonts w:ascii="Times New Roman" w:eastAsia="仿宋_GB2312" w:hAnsi="Times New Roman" w:cs="Times New Roman"/>
          <w:sz w:val="32"/>
          <w:szCs w:val="32"/>
        </w:rPr>
      </w:pPr>
    </w:p>
    <w:sectPr w:rsidR="00B35561" w:rsidRPr="00B35561" w:rsidSect="005D02F0">
      <w:pgSz w:w="11906" w:h="16838"/>
      <w:pgMar w:top="1440" w:right="1418"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98AA" w14:textId="77777777" w:rsidR="00243115" w:rsidRDefault="00243115" w:rsidP="0020685A">
      <w:r>
        <w:separator/>
      </w:r>
    </w:p>
  </w:endnote>
  <w:endnote w:type="continuationSeparator" w:id="0">
    <w:p w14:paraId="5490DFFE" w14:textId="77777777" w:rsidR="00243115" w:rsidRDefault="00243115" w:rsidP="0020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仿宋"/>
    <w:charset w:val="00"/>
    <w:family w:val="auto"/>
    <w:pitch w:val="default"/>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8639" w14:textId="77777777" w:rsidR="00243115" w:rsidRDefault="00243115" w:rsidP="0020685A">
      <w:r>
        <w:separator/>
      </w:r>
    </w:p>
  </w:footnote>
  <w:footnote w:type="continuationSeparator" w:id="0">
    <w:p w14:paraId="5B28BF23" w14:textId="77777777" w:rsidR="00243115" w:rsidRDefault="00243115" w:rsidP="0020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BC"/>
    <w:rsid w:val="000020AC"/>
    <w:rsid w:val="00014695"/>
    <w:rsid w:val="00017C15"/>
    <w:rsid w:val="000247D7"/>
    <w:rsid w:val="0007425C"/>
    <w:rsid w:val="000C246B"/>
    <w:rsid w:val="001576E9"/>
    <w:rsid w:val="00170C0E"/>
    <w:rsid w:val="001B14EC"/>
    <w:rsid w:val="0020685A"/>
    <w:rsid w:val="00212BAE"/>
    <w:rsid w:val="00241027"/>
    <w:rsid w:val="00243115"/>
    <w:rsid w:val="002969F6"/>
    <w:rsid w:val="002A0939"/>
    <w:rsid w:val="003064DA"/>
    <w:rsid w:val="0031484E"/>
    <w:rsid w:val="004221DE"/>
    <w:rsid w:val="00485ABC"/>
    <w:rsid w:val="004A288A"/>
    <w:rsid w:val="004D55D0"/>
    <w:rsid w:val="005417EE"/>
    <w:rsid w:val="005D02F0"/>
    <w:rsid w:val="006430DD"/>
    <w:rsid w:val="00643465"/>
    <w:rsid w:val="0065176A"/>
    <w:rsid w:val="0067628C"/>
    <w:rsid w:val="006848B0"/>
    <w:rsid w:val="00692DFB"/>
    <w:rsid w:val="00694BC1"/>
    <w:rsid w:val="006A36CC"/>
    <w:rsid w:val="006B0103"/>
    <w:rsid w:val="006B4F7E"/>
    <w:rsid w:val="007470F3"/>
    <w:rsid w:val="00752342"/>
    <w:rsid w:val="007C7EEF"/>
    <w:rsid w:val="008700C4"/>
    <w:rsid w:val="00897F60"/>
    <w:rsid w:val="008B58F5"/>
    <w:rsid w:val="008F0B2D"/>
    <w:rsid w:val="00911ECB"/>
    <w:rsid w:val="00924323"/>
    <w:rsid w:val="00965B64"/>
    <w:rsid w:val="009E2923"/>
    <w:rsid w:val="00A6747A"/>
    <w:rsid w:val="00AC22E0"/>
    <w:rsid w:val="00AF4D50"/>
    <w:rsid w:val="00B04D02"/>
    <w:rsid w:val="00B311AA"/>
    <w:rsid w:val="00B35561"/>
    <w:rsid w:val="00B52BE8"/>
    <w:rsid w:val="00B92BC6"/>
    <w:rsid w:val="00B96562"/>
    <w:rsid w:val="00BB4837"/>
    <w:rsid w:val="00C87C16"/>
    <w:rsid w:val="00CA19A3"/>
    <w:rsid w:val="00D33BA7"/>
    <w:rsid w:val="00D55604"/>
    <w:rsid w:val="00E07C7F"/>
    <w:rsid w:val="00E62265"/>
    <w:rsid w:val="00E63E90"/>
    <w:rsid w:val="00F10C06"/>
    <w:rsid w:val="00F24004"/>
    <w:rsid w:val="00F509D6"/>
    <w:rsid w:val="00F62090"/>
    <w:rsid w:val="00FC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6927"/>
  <w15:chartTrackingRefBased/>
  <w15:docId w15:val="{BE97B67D-261D-41C5-95EC-D9C68B91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8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685A"/>
    <w:rPr>
      <w:sz w:val="18"/>
      <w:szCs w:val="18"/>
    </w:rPr>
  </w:style>
  <w:style w:type="paragraph" w:styleId="a5">
    <w:name w:val="footer"/>
    <w:basedOn w:val="a"/>
    <w:link w:val="a6"/>
    <w:uiPriority w:val="99"/>
    <w:unhideWhenUsed/>
    <w:rsid w:val="0020685A"/>
    <w:pPr>
      <w:tabs>
        <w:tab w:val="center" w:pos="4153"/>
        <w:tab w:val="right" w:pos="8306"/>
      </w:tabs>
      <w:snapToGrid w:val="0"/>
      <w:jc w:val="left"/>
    </w:pPr>
    <w:rPr>
      <w:sz w:val="18"/>
      <w:szCs w:val="18"/>
    </w:rPr>
  </w:style>
  <w:style w:type="character" w:customStyle="1" w:styleId="a6">
    <w:name w:val="页脚 字符"/>
    <w:basedOn w:val="a0"/>
    <w:link w:val="a5"/>
    <w:uiPriority w:val="99"/>
    <w:rsid w:val="0020685A"/>
    <w:rPr>
      <w:sz w:val="18"/>
      <w:szCs w:val="18"/>
    </w:rPr>
  </w:style>
  <w:style w:type="paragraph" w:styleId="a7">
    <w:name w:val="Normal (Web)"/>
    <w:basedOn w:val="a"/>
    <w:uiPriority w:val="99"/>
    <w:semiHidden/>
    <w:unhideWhenUsed/>
    <w:rsid w:val="000020AC"/>
    <w:pPr>
      <w:widowControl/>
      <w:spacing w:before="100" w:beforeAutospacing="1" w:after="100" w:afterAutospacing="1"/>
      <w:jc w:val="left"/>
    </w:pPr>
    <w:rPr>
      <w:rFonts w:ascii="宋体" w:eastAsia="宋体" w:hAnsi="宋体" w:cs="宋体"/>
      <w:kern w:val="0"/>
      <w:sz w:val="24"/>
      <w:szCs w:val="24"/>
    </w:rPr>
  </w:style>
  <w:style w:type="paragraph" w:customStyle="1" w:styleId="Normal2">
    <w:name w:val="Normal_2"/>
    <w:rsid w:val="003064DA"/>
    <w:pPr>
      <w:spacing w:before="120" w:after="240"/>
      <w:jc w:val="both"/>
    </w:pPr>
    <w:rPr>
      <w:kern w:val="0"/>
      <w:sz w:val="22"/>
      <w:lang w:eastAsia="en-US"/>
    </w:rPr>
  </w:style>
  <w:style w:type="paragraph" w:customStyle="1" w:styleId="Normal1">
    <w:name w:val="Normal_1"/>
    <w:rsid w:val="00AF4D50"/>
    <w:pPr>
      <w:spacing w:before="120" w:after="240"/>
      <w:jc w:val="both"/>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68662">
      <w:bodyDiv w:val="1"/>
      <w:marLeft w:val="0"/>
      <w:marRight w:val="0"/>
      <w:marTop w:val="0"/>
      <w:marBottom w:val="0"/>
      <w:divBdr>
        <w:top w:val="none" w:sz="0" w:space="0" w:color="auto"/>
        <w:left w:val="none" w:sz="0" w:space="0" w:color="auto"/>
        <w:bottom w:val="none" w:sz="0" w:space="0" w:color="auto"/>
        <w:right w:val="none" w:sz="0" w:space="0" w:color="auto"/>
      </w:divBdr>
    </w:div>
    <w:div w:id="408580113">
      <w:bodyDiv w:val="1"/>
      <w:marLeft w:val="0"/>
      <w:marRight w:val="0"/>
      <w:marTop w:val="0"/>
      <w:marBottom w:val="0"/>
      <w:divBdr>
        <w:top w:val="none" w:sz="0" w:space="0" w:color="auto"/>
        <w:left w:val="none" w:sz="0" w:space="0" w:color="auto"/>
        <w:bottom w:val="none" w:sz="0" w:space="0" w:color="auto"/>
        <w:right w:val="none" w:sz="0" w:space="0" w:color="auto"/>
      </w:divBdr>
    </w:div>
    <w:div w:id="1554808181">
      <w:bodyDiv w:val="1"/>
      <w:marLeft w:val="0"/>
      <w:marRight w:val="0"/>
      <w:marTop w:val="0"/>
      <w:marBottom w:val="0"/>
      <w:divBdr>
        <w:top w:val="none" w:sz="0" w:space="0" w:color="auto"/>
        <w:left w:val="none" w:sz="0" w:space="0" w:color="auto"/>
        <w:bottom w:val="none" w:sz="0" w:space="0" w:color="auto"/>
        <w:right w:val="none" w:sz="0" w:space="0" w:color="auto"/>
      </w:divBdr>
    </w:div>
    <w:div w:id="20137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287</Words>
  <Characters>1638</Characters>
  <Application>Microsoft Office Word</Application>
  <DocSecurity>0</DocSecurity>
  <Lines>13</Lines>
  <Paragraphs>3</Paragraphs>
  <ScaleCrop>false</ScaleCrop>
  <Company>IT</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a</cp:lastModifiedBy>
  <cp:revision>27</cp:revision>
  <dcterms:created xsi:type="dcterms:W3CDTF">2020-11-09T09:25:00Z</dcterms:created>
  <dcterms:modified xsi:type="dcterms:W3CDTF">2021-10-13T00:56:00Z</dcterms:modified>
</cp:coreProperties>
</file>